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C541" w14:textId="2F639303" w:rsidR="00626291" w:rsidRDefault="00626291" w:rsidP="00DE7763">
      <w:pPr>
        <w:pStyle w:val="normal-p"/>
        <w:shd w:val="clear" w:color="auto" w:fill="FFFFFF"/>
        <w:spacing w:before="0" w:beforeAutospacing="0" w:after="0" w:afterAutospacing="0"/>
        <w:rPr>
          <w:rStyle w:val="normal-c"/>
          <w:rFonts w:ascii="Tahoma" w:hAnsi="Tahoma"/>
          <w:b/>
          <w:bCs/>
          <w:color w:val="000000"/>
          <w:sz w:val="20"/>
          <w:szCs w:val="20"/>
        </w:rPr>
      </w:pPr>
    </w:p>
    <w:p w14:paraId="1A0BA1E0" w14:textId="77777777" w:rsidR="005C66CB" w:rsidRDefault="005C66CB" w:rsidP="00DE7763">
      <w:pPr>
        <w:pStyle w:val="normal-p"/>
        <w:shd w:val="clear" w:color="auto" w:fill="FFFFFF"/>
        <w:spacing w:before="0" w:beforeAutospacing="0" w:after="0" w:afterAutospacing="0"/>
        <w:rPr>
          <w:rStyle w:val="normal-c"/>
          <w:rFonts w:ascii="Tahoma" w:hAnsi="Tahoma"/>
          <w:b/>
          <w:bCs/>
          <w:color w:val="000000"/>
          <w:sz w:val="20"/>
          <w:szCs w:val="20"/>
        </w:rPr>
      </w:pPr>
    </w:p>
    <w:p w14:paraId="1D1F10E1" w14:textId="4A328D67" w:rsidR="00DE7763" w:rsidRPr="00D641EE" w:rsidRDefault="00CF2C26" w:rsidP="00DE7763">
      <w:pPr>
        <w:pStyle w:val="normal-p"/>
        <w:shd w:val="clear" w:color="auto" w:fill="FFFFFF"/>
        <w:spacing w:before="0" w:beforeAutospacing="0" w:after="0" w:afterAutospacing="0"/>
        <w:rPr>
          <w:rStyle w:val="normal-c"/>
          <w:rFonts w:ascii="Tahoma" w:hAnsi="Tahoma" w:cs="Tahoma"/>
          <w:b/>
          <w:bCs/>
          <w:sz w:val="20"/>
          <w:szCs w:val="20"/>
        </w:rPr>
      </w:pPr>
      <w:r>
        <w:rPr>
          <w:rStyle w:val="normal-c"/>
          <w:rFonts w:ascii="Tahoma" w:hAnsi="Tahoma"/>
          <w:b/>
          <w:bCs/>
          <w:color w:val="000000"/>
          <w:sz w:val="20"/>
          <w:szCs w:val="20"/>
        </w:rPr>
        <w:t xml:space="preserve">FAQ sur le </w:t>
      </w:r>
      <w:proofErr w:type="spellStart"/>
      <w:r>
        <w:rPr>
          <w:rStyle w:val="normal-c"/>
          <w:rFonts w:ascii="Tahoma" w:hAnsi="Tahoma"/>
          <w:b/>
          <w:bCs/>
          <w:color w:val="000000"/>
          <w:sz w:val="20"/>
          <w:szCs w:val="20"/>
        </w:rPr>
        <w:t>stationnement</w:t>
      </w:r>
      <w:proofErr w:type="spellEnd"/>
      <w:r>
        <w:rPr>
          <w:rStyle w:val="normal-c"/>
          <w:rFonts w:ascii="Tahoma" w:hAnsi="Tahoma"/>
          <w:b/>
          <w:bCs/>
          <w:color w:val="000000"/>
          <w:sz w:val="20"/>
          <w:szCs w:val="20"/>
        </w:rPr>
        <w:t> </w:t>
      </w:r>
      <w:r w:rsidR="000671A4">
        <w:rPr>
          <w:rStyle w:val="normal-c"/>
          <w:rFonts w:ascii="Tahoma" w:hAnsi="Tahoma"/>
          <w:b/>
          <w:bCs/>
          <w:color w:val="000000"/>
          <w:sz w:val="20"/>
          <w:szCs w:val="20"/>
        </w:rPr>
        <w:t>–</w:t>
      </w:r>
      <w:r>
        <w:rPr>
          <w:rStyle w:val="normal-c"/>
          <w:rFonts w:ascii="Tahoma" w:hAnsi="Tahoma"/>
          <w:b/>
          <w:bCs/>
          <w:color w:val="000000"/>
          <w:sz w:val="20"/>
          <w:szCs w:val="20"/>
        </w:rPr>
        <w:t xml:space="preserve"> Système </w:t>
      </w:r>
      <w:r w:rsidRPr="00D641EE">
        <w:rPr>
          <w:rStyle w:val="normal-c"/>
          <w:rFonts w:ascii="Tahoma" w:hAnsi="Tahoma"/>
          <w:b/>
          <w:bCs/>
          <w:sz w:val="20"/>
          <w:szCs w:val="20"/>
        </w:rPr>
        <w:t>de</w:t>
      </w:r>
      <w:r w:rsidR="000671A4" w:rsidRPr="00D641EE">
        <w:rPr>
          <w:rStyle w:val="normal-c"/>
          <w:rFonts w:ascii="Tahoma" w:hAnsi="Tahoma"/>
          <w:b/>
          <w:bCs/>
          <w:sz w:val="20"/>
          <w:szCs w:val="20"/>
        </w:rPr>
        <w:t xml:space="preserve"> </w:t>
      </w:r>
      <w:proofErr w:type="spellStart"/>
      <w:r w:rsidR="000671A4" w:rsidRPr="00D641EE">
        <w:rPr>
          <w:rStyle w:val="normal-c"/>
          <w:rFonts w:ascii="Tahoma" w:hAnsi="Tahoma"/>
          <w:b/>
          <w:bCs/>
          <w:sz w:val="20"/>
          <w:szCs w:val="20"/>
        </w:rPr>
        <w:t>paiement</w:t>
      </w:r>
      <w:proofErr w:type="spellEnd"/>
      <w:r w:rsidR="00836D61">
        <w:rPr>
          <w:rStyle w:val="normal-c"/>
          <w:rFonts w:ascii="Tahoma" w:hAnsi="Tahoma"/>
          <w:b/>
          <w:bCs/>
          <w:sz w:val="20"/>
          <w:szCs w:val="20"/>
        </w:rPr>
        <w:t xml:space="preserve"> par </w:t>
      </w:r>
      <w:r w:rsidR="000671A4" w:rsidRPr="00D641EE">
        <w:rPr>
          <w:rStyle w:val="normal-c"/>
          <w:rFonts w:ascii="Tahoma" w:hAnsi="Tahoma"/>
          <w:b/>
          <w:bCs/>
          <w:sz w:val="20"/>
          <w:szCs w:val="20"/>
        </w:rPr>
        <w:t>la plaque</w:t>
      </w:r>
      <w:r w:rsidR="00B618EF" w:rsidRPr="00D641EE">
        <w:rPr>
          <w:rStyle w:val="normal-c"/>
          <w:rFonts w:ascii="Tahoma" w:hAnsi="Tahoma"/>
          <w:b/>
          <w:bCs/>
          <w:sz w:val="20"/>
          <w:szCs w:val="20"/>
        </w:rPr>
        <w:t xml:space="preserve"> </w:t>
      </w:r>
      <w:proofErr w:type="spellStart"/>
      <w:r w:rsidR="00B618EF" w:rsidRPr="00D641EE">
        <w:rPr>
          <w:rStyle w:val="normal-c"/>
          <w:rFonts w:ascii="Tahoma" w:hAnsi="Tahoma"/>
          <w:b/>
          <w:bCs/>
          <w:sz w:val="20"/>
          <w:szCs w:val="20"/>
        </w:rPr>
        <w:t>d’immatriculation</w:t>
      </w:r>
      <w:proofErr w:type="spellEnd"/>
    </w:p>
    <w:p w14:paraId="1349B388" w14:textId="281B2B52" w:rsidR="007E3D87" w:rsidRPr="00D641EE" w:rsidRDefault="007E3D87" w:rsidP="007E3D87">
      <w:pPr>
        <w:pStyle w:val="list-paragraph-p"/>
        <w:numPr>
          <w:ilvl w:val="0"/>
          <w:numId w:val="2"/>
        </w:numPr>
        <w:shd w:val="clear" w:color="auto" w:fill="FFFFFF"/>
        <w:spacing w:before="105" w:after="195"/>
        <w:rPr>
          <w:rStyle w:val="list-paragraph-c"/>
          <w:rFonts w:ascii="Tahoma" w:hAnsi="Tahoma"/>
          <w:b/>
          <w:bCs/>
          <w:sz w:val="20"/>
          <w:szCs w:val="20"/>
        </w:rPr>
      </w:pPr>
      <w:r w:rsidRPr="00D641EE">
        <w:rPr>
          <w:rStyle w:val="list-paragraph-c"/>
          <w:rFonts w:ascii="Tahoma" w:hAnsi="Tahoma"/>
          <w:b/>
          <w:bCs/>
          <w:sz w:val="20"/>
          <w:szCs w:val="20"/>
        </w:rPr>
        <w:t>En quoi les nouve</w:t>
      </w:r>
      <w:r w:rsidR="00CF2C26" w:rsidRPr="00D641EE">
        <w:rPr>
          <w:rStyle w:val="list-paragraph-c"/>
          <w:rFonts w:ascii="Tahoma" w:hAnsi="Tahoma"/>
          <w:b/>
          <w:bCs/>
          <w:sz w:val="20"/>
          <w:szCs w:val="20"/>
        </w:rPr>
        <w:t xml:space="preserve">lles bornes </w:t>
      </w:r>
      <w:r w:rsidRPr="00D641EE">
        <w:rPr>
          <w:rStyle w:val="list-paragraph-c"/>
          <w:rFonts w:ascii="Tahoma" w:hAnsi="Tahoma"/>
          <w:b/>
          <w:bCs/>
          <w:sz w:val="20"/>
          <w:szCs w:val="20"/>
        </w:rPr>
        <w:t>sont-</w:t>
      </w:r>
      <w:r w:rsidR="00F1039C" w:rsidRPr="00D641EE">
        <w:rPr>
          <w:rStyle w:val="list-paragraph-c"/>
          <w:rFonts w:ascii="Tahoma" w:hAnsi="Tahoma"/>
          <w:b/>
          <w:bCs/>
          <w:sz w:val="20"/>
          <w:szCs w:val="20"/>
        </w:rPr>
        <w:t xml:space="preserve">elles </w:t>
      </w:r>
      <w:r w:rsidRPr="00D641EE">
        <w:rPr>
          <w:rStyle w:val="list-paragraph-c"/>
          <w:rFonts w:ascii="Tahoma" w:hAnsi="Tahoma"/>
          <w:b/>
          <w:bCs/>
          <w:sz w:val="20"/>
          <w:szCs w:val="20"/>
        </w:rPr>
        <w:t>différent</w:t>
      </w:r>
      <w:r w:rsidR="00F1039C" w:rsidRPr="00D641EE">
        <w:rPr>
          <w:rStyle w:val="list-paragraph-c"/>
          <w:rFonts w:ascii="Tahoma" w:hAnsi="Tahoma"/>
          <w:b/>
          <w:bCs/>
          <w:sz w:val="20"/>
          <w:szCs w:val="20"/>
        </w:rPr>
        <w:t>e</w:t>
      </w:r>
      <w:r w:rsidRPr="00D641EE">
        <w:rPr>
          <w:rStyle w:val="list-paragraph-c"/>
          <w:rFonts w:ascii="Tahoma" w:hAnsi="Tahoma"/>
          <w:b/>
          <w:bCs/>
          <w:sz w:val="20"/>
          <w:szCs w:val="20"/>
        </w:rPr>
        <w:t>s des ancien</w:t>
      </w:r>
      <w:r w:rsidR="00F1039C" w:rsidRPr="00D641EE">
        <w:rPr>
          <w:rStyle w:val="list-paragraph-c"/>
          <w:rFonts w:ascii="Tahoma" w:hAnsi="Tahoma"/>
          <w:b/>
          <w:bCs/>
          <w:sz w:val="20"/>
          <w:szCs w:val="20"/>
        </w:rPr>
        <w:t>ne</w:t>
      </w:r>
      <w:r w:rsidRPr="00D641EE">
        <w:rPr>
          <w:rStyle w:val="list-paragraph-c"/>
          <w:rFonts w:ascii="Tahoma" w:hAnsi="Tahoma"/>
          <w:b/>
          <w:bCs/>
          <w:sz w:val="20"/>
          <w:szCs w:val="20"/>
        </w:rPr>
        <w:t xml:space="preserve">s et pourquoi passer </w:t>
      </w:r>
      <w:r w:rsidR="00CF2C26" w:rsidRPr="00D641EE">
        <w:rPr>
          <w:rStyle w:val="list-paragraph-c"/>
          <w:rFonts w:ascii="Tahoma" w:hAnsi="Tahoma"/>
          <w:b/>
          <w:bCs/>
          <w:sz w:val="20"/>
          <w:szCs w:val="20"/>
        </w:rPr>
        <w:t xml:space="preserve">au mode de </w:t>
      </w:r>
      <w:proofErr w:type="spellStart"/>
      <w:r w:rsidR="00CF2C26" w:rsidRPr="00D641EE">
        <w:rPr>
          <w:rStyle w:val="list-paragraph-c"/>
          <w:rFonts w:ascii="Tahoma" w:hAnsi="Tahoma"/>
          <w:b/>
          <w:bCs/>
          <w:sz w:val="20"/>
          <w:szCs w:val="20"/>
        </w:rPr>
        <w:t>paiement</w:t>
      </w:r>
      <w:proofErr w:type="spellEnd"/>
      <w:r w:rsidR="00CF2C26" w:rsidRPr="00D641EE">
        <w:rPr>
          <w:rStyle w:val="list-paragraph-c"/>
          <w:rFonts w:ascii="Tahoma" w:hAnsi="Tahoma"/>
          <w:b/>
          <w:bCs/>
          <w:sz w:val="20"/>
          <w:szCs w:val="20"/>
        </w:rPr>
        <w:t xml:space="preserve"> </w:t>
      </w:r>
      <w:r w:rsidR="00836D61">
        <w:rPr>
          <w:rStyle w:val="normal-c"/>
          <w:rFonts w:ascii="Tahoma" w:hAnsi="Tahoma"/>
          <w:b/>
          <w:bCs/>
          <w:sz w:val="20"/>
          <w:szCs w:val="20"/>
        </w:rPr>
        <w:t xml:space="preserve">par </w:t>
      </w:r>
      <w:r w:rsidR="00CF2C26" w:rsidRPr="00D641EE">
        <w:rPr>
          <w:rStyle w:val="normal-c"/>
          <w:rFonts w:ascii="Tahoma" w:hAnsi="Tahoma"/>
          <w:b/>
          <w:bCs/>
          <w:sz w:val="20"/>
          <w:szCs w:val="20"/>
        </w:rPr>
        <w:t xml:space="preserve">plaque </w:t>
      </w:r>
      <w:proofErr w:type="spellStart"/>
      <w:r w:rsidR="00CF2C26" w:rsidRPr="00D641EE">
        <w:rPr>
          <w:rStyle w:val="list-paragraph-c"/>
          <w:rFonts w:ascii="Tahoma" w:hAnsi="Tahoma"/>
          <w:b/>
          <w:bCs/>
          <w:sz w:val="20"/>
          <w:szCs w:val="20"/>
        </w:rPr>
        <w:t>plu</w:t>
      </w:r>
      <w:r w:rsidRPr="00D641EE">
        <w:rPr>
          <w:rStyle w:val="list-paragraph-c"/>
          <w:rFonts w:ascii="Tahoma" w:hAnsi="Tahoma"/>
          <w:b/>
          <w:bCs/>
          <w:sz w:val="20"/>
          <w:szCs w:val="20"/>
        </w:rPr>
        <w:t>tôt</w:t>
      </w:r>
      <w:proofErr w:type="spellEnd"/>
      <w:r w:rsidRPr="00D641EE">
        <w:rPr>
          <w:rStyle w:val="list-paragraph-c"/>
          <w:rFonts w:ascii="Tahoma" w:hAnsi="Tahoma"/>
          <w:b/>
          <w:bCs/>
          <w:sz w:val="20"/>
          <w:szCs w:val="20"/>
        </w:rPr>
        <w:t xml:space="preserve"> que de </w:t>
      </w:r>
      <w:proofErr w:type="spellStart"/>
      <w:r w:rsidRPr="00D641EE">
        <w:rPr>
          <w:rStyle w:val="list-paragraph-c"/>
          <w:rFonts w:ascii="Tahoma" w:hAnsi="Tahoma"/>
          <w:b/>
          <w:bCs/>
          <w:sz w:val="20"/>
          <w:szCs w:val="20"/>
        </w:rPr>
        <w:t>rester</w:t>
      </w:r>
      <w:proofErr w:type="spellEnd"/>
      <w:r w:rsidRPr="00D641EE">
        <w:rPr>
          <w:rStyle w:val="list-paragraph-c"/>
          <w:rFonts w:ascii="Tahoma" w:hAnsi="Tahoma"/>
          <w:b/>
          <w:bCs/>
          <w:sz w:val="20"/>
          <w:szCs w:val="20"/>
        </w:rPr>
        <w:t xml:space="preserve"> avec </w:t>
      </w:r>
      <w:proofErr w:type="spellStart"/>
      <w:r w:rsidRPr="00D641EE">
        <w:rPr>
          <w:rStyle w:val="list-paragraph-c"/>
          <w:rFonts w:ascii="Tahoma" w:hAnsi="Tahoma"/>
          <w:b/>
          <w:bCs/>
          <w:sz w:val="20"/>
          <w:szCs w:val="20"/>
        </w:rPr>
        <w:t>l’ancien</w:t>
      </w:r>
      <w:proofErr w:type="spellEnd"/>
      <w:r w:rsidRPr="00D641EE">
        <w:rPr>
          <w:rStyle w:val="list-paragraph-c"/>
          <w:rFonts w:ascii="Tahoma" w:hAnsi="Tahoma"/>
          <w:b/>
          <w:bCs/>
          <w:sz w:val="20"/>
          <w:szCs w:val="20"/>
        </w:rPr>
        <w:t xml:space="preserve"> </w:t>
      </w:r>
      <w:proofErr w:type="spellStart"/>
      <w:r w:rsidRPr="00D641EE">
        <w:rPr>
          <w:rStyle w:val="list-paragraph-c"/>
          <w:rFonts w:ascii="Tahoma" w:hAnsi="Tahoma"/>
          <w:b/>
          <w:bCs/>
          <w:sz w:val="20"/>
          <w:szCs w:val="20"/>
        </w:rPr>
        <w:t>paiement</w:t>
      </w:r>
      <w:proofErr w:type="spellEnd"/>
      <w:r w:rsidRPr="00D641EE">
        <w:rPr>
          <w:rStyle w:val="list-paragraph-c"/>
          <w:rFonts w:ascii="Tahoma" w:hAnsi="Tahoma"/>
          <w:b/>
          <w:bCs/>
          <w:sz w:val="20"/>
          <w:szCs w:val="20"/>
        </w:rPr>
        <w:t xml:space="preserve"> </w:t>
      </w:r>
      <w:r w:rsidR="00836D61">
        <w:rPr>
          <w:rStyle w:val="list-paragraph-c"/>
          <w:rFonts w:ascii="Tahoma" w:hAnsi="Tahoma"/>
          <w:b/>
          <w:bCs/>
          <w:sz w:val="20"/>
          <w:szCs w:val="20"/>
        </w:rPr>
        <w:t>par</w:t>
      </w:r>
      <w:r w:rsidRPr="00D641EE">
        <w:rPr>
          <w:rStyle w:val="list-paragraph-c"/>
          <w:rFonts w:ascii="Tahoma" w:hAnsi="Tahoma"/>
          <w:b/>
          <w:bCs/>
          <w:sz w:val="20"/>
          <w:szCs w:val="20"/>
        </w:rPr>
        <w:t xml:space="preserve"> place</w:t>
      </w:r>
      <w:r w:rsidR="00836D61">
        <w:rPr>
          <w:rStyle w:val="list-paragraph-c"/>
          <w:rFonts w:ascii="Tahoma" w:hAnsi="Tahoma"/>
          <w:b/>
          <w:bCs/>
          <w:sz w:val="20"/>
          <w:szCs w:val="20"/>
        </w:rPr>
        <w:t xml:space="preserve"> de stationnement</w:t>
      </w:r>
      <w:r w:rsidRPr="00D641EE">
        <w:rPr>
          <w:rStyle w:val="list-paragraph-c"/>
          <w:rFonts w:ascii="Tahoma" w:hAnsi="Tahoma"/>
          <w:b/>
          <w:bCs/>
          <w:sz w:val="20"/>
          <w:szCs w:val="20"/>
        </w:rPr>
        <w:t>?</w:t>
      </w:r>
    </w:p>
    <w:p w14:paraId="5FC27910" w14:textId="77777777" w:rsidR="00836D61" w:rsidRDefault="00B618EF" w:rsidP="007E3D87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sz w:val="20"/>
          <w:szCs w:val="20"/>
        </w:rPr>
      </w:pPr>
      <w:r w:rsidRPr="00D641EE">
        <w:rPr>
          <w:rStyle w:val="list-paragraph-c"/>
          <w:rFonts w:ascii="Tahoma" w:hAnsi="Tahoma"/>
          <w:sz w:val="20"/>
          <w:szCs w:val="20"/>
        </w:rPr>
        <w:t xml:space="preserve">Pour </w:t>
      </w:r>
      <w:r w:rsidR="00CF2C26" w:rsidRPr="00D641EE">
        <w:rPr>
          <w:rStyle w:val="list-paragraph-c"/>
          <w:rFonts w:ascii="Tahoma" w:hAnsi="Tahoma"/>
          <w:sz w:val="20"/>
          <w:szCs w:val="20"/>
        </w:rPr>
        <w:t xml:space="preserve">le </w:t>
      </w:r>
      <w:proofErr w:type="spellStart"/>
      <w:r w:rsidR="007E3D87" w:rsidRPr="00D641EE">
        <w:rPr>
          <w:rStyle w:val="list-paragraph-c"/>
          <w:rFonts w:ascii="Tahoma" w:hAnsi="Tahoma"/>
          <w:sz w:val="20"/>
          <w:szCs w:val="20"/>
        </w:rPr>
        <w:t>système</w:t>
      </w:r>
      <w:proofErr w:type="spellEnd"/>
      <w:r w:rsidR="007E3D87" w:rsidRPr="00D641EE">
        <w:rPr>
          <w:rStyle w:val="list-paragraph-c"/>
          <w:rFonts w:ascii="Tahoma" w:hAnsi="Tahoma"/>
          <w:sz w:val="20"/>
          <w:szCs w:val="20"/>
        </w:rPr>
        <w:t xml:space="preserve"> de </w:t>
      </w:r>
      <w:proofErr w:type="spellStart"/>
      <w:r w:rsidR="007E3D87" w:rsidRPr="00D641EE">
        <w:rPr>
          <w:rStyle w:val="list-paragraph-c"/>
          <w:rFonts w:ascii="Tahoma" w:hAnsi="Tahoma"/>
          <w:sz w:val="20"/>
          <w:szCs w:val="20"/>
        </w:rPr>
        <w:t>paiement</w:t>
      </w:r>
      <w:proofErr w:type="spellEnd"/>
      <w:r w:rsidR="007E3D87" w:rsidRPr="00D641EE">
        <w:rPr>
          <w:rStyle w:val="list-paragraph-c"/>
          <w:rFonts w:ascii="Tahoma" w:hAnsi="Tahoma"/>
          <w:sz w:val="20"/>
          <w:szCs w:val="20"/>
        </w:rPr>
        <w:t xml:space="preserve"> </w:t>
      </w:r>
      <w:r w:rsidR="00836D61">
        <w:rPr>
          <w:rStyle w:val="normal-c"/>
          <w:rFonts w:ascii="Tahoma" w:hAnsi="Tahoma"/>
          <w:b/>
          <w:bCs/>
          <w:sz w:val="20"/>
          <w:szCs w:val="20"/>
        </w:rPr>
        <w:t>par</w:t>
      </w:r>
      <w:r w:rsidR="007E3D87" w:rsidRPr="00D641EE">
        <w:rPr>
          <w:rStyle w:val="normal-c"/>
          <w:rFonts w:ascii="Tahoma" w:hAnsi="Tahoma"/>
          <w:b/>
          <w:bCs/>
          <w:sz w:val="20"/>
          <w:szCs w:val="20"/>
        </w:rPr>
        <w:t xml:space="preserve"> plaque</w:t>
      </w:r>
      <w:r w:rsidR="007E3D87" w:rsidRPr="00D641EE">
        <w:rPr>
          <w:rStyle w:val="list-paragraph-c"/>
          <w:rFonts w:ascii="Tahoma" w:hAnsi="Tahoma"/>
          <w:sz w:val="20"/>
          <w:szCs w:val="20"/>
        </w:rPr>
        <w:t xml:space="preserve">, </w:t>
      </w:r>
      <w:proofErr w:type="spellStart"/>
      <w:r w:rsidR="007E3D87" w:rsidRPr="00D641EE">
        <w:rPr>
          <w:rStyle w:val="list-paragraph-c"/>
          <w:rFonts w:ascii="Tahoma" w:hAnsi="Tahoma"/>
          <w:sz w:val="20"/>
          <w:szCs w:val="20"/>
        </w:rPr>
        <w:t>chaque</w:t>
      </w:r>
      <w:proofErr w:type="spellEnd"/>
      <w:r w:rsidR="007E3D87" w:rsidRPr="00D641EE">
        <w:rPr>
          <w:rStyle w:val="list-paragraph-c"/>
          <w:rFonts w:ascii="Tahoma" w:hAnsi="Tahoma"/>
          <w:sz w:val="20"/>
          <w:szCs w:val="20"/>
        </w:rPr>
        <w:t xml:space="preserve"> </w:t>
      </w:r>
      <w:proofErr w:type="spellStart"/>
      <w:r w:rsidR="007E3D87" w:rsidRPr="00D641EE">
        <w:rPr>
          <w:rStyle w:val="list-paragraph-c"/>
          <w:rFonts w:ascii="Tahoma" w:hAnsi="Tahoma"/>
          <w:sz w:val="20"/>
          <w:szCs w:val="20"/>
        </w:rPr>
        <w:t>paiement</w:t>
      </w:r>
      <w:proofErr w:type="spellEnd"/>
      <w:r w:rsidR="007E3D87" w:rsidRPr="00D641EE">
        <w:rPr>
          <w:rStyle w:val="list-paragraph-c"/>
          <w:rFonts w:ascii="Tahoma" w:hAnsi="Tahoma"/>
          <w:sz w:val="20"/>
          <w:szCs w:val="20"/>
        </w:rPr>
        <w:t xml:space="preserve"> </w:t>
      </w:r>
      <w:r w:rsidR="00CF2C26" w:rsidRPr="00D641EE">
        <w:rPr>
          <w:rStyle w:val="list-paragraph-c"/>
          <w:rFonts w:ascii="Tahoma" w:hAnsi="Tahoma"/>
          <w:sz w:val="20"/>
          <w:szCs w:val="20"/>
        </w:rPr>
        <w:t xml:space="preserve">correspond à </w:t>
      </w:r>
      <w:r w:rsidR="007E3D87" w:rsidRPr="00D641EE">
        <w:rPr>
          <w:rStyle w:val="list-paragraph-c"/>
          <w:rFonts w:ascii="Tahoma" w:hAnsi="Tahoma"/>
          <w:sz w:val="20"/>
          <w:szCs w:val="20"/>
        </w:rPr>
        <w:t xml:space="preserve">une zone de stationnement et à une plaque </w:t>
      </w:r>
      <w:r w:rsidR="00CF2C26" w:rsidRPr="00D641EE">
        <w:rPr>
          <w:rStyle w:val="list-paragraph-c"/>
          <w:rFonts w:ascii="Tahoma" w:hAnsi="Tahoma"/>
          <w:sz w:val="20"/>
          <w:szCs w:val="20"/>
        </w:rPr>
        <w:t xml:space="preserve">d’immatriculation, </w:t>
      </w:r>
      <w:r w:rsidR="007E3D87" w:rsidRPr="00D641EE">
        <w:rPr>
          <w:rStyle w:val="list-paragraph-c"/>
          <w:rFonts w:ascii="Tahoma" w:hAnsi="Tahoma"/>
          <w:sz w:val="20"/>
          <w:szCs w:val="20"/>
        </w:rPr>
        <w:t>plutôt qu</w:t>
      </w:r>
      <w:r w:rsidR="00F1039C" w:rsidRPr="00D641EE">
        <w:rPr>
          <w:rStyle w:val="list-paragraph-c"/>
          <w:rFonts w:ascii="Tahoma" w:hAnsi="Tahoma"/>
          <w:sz w:val="20"/>
          <w:szCs w:val="20"/>
        </w:rPr>
        <w:t>’</w:t>
      </w:r>
      <w:r w:rsidR="007E3D87" w:rsidRPr="00D641EE">
        <w:rPr>
          <w:rStyle w:val="list-paragraph-c"/>
          <w:rFonts w:ascii="Tahoma" w:hAnsi="Tahoma"/>
          <w:sz w:val="20"/>
          <w:szCs w:val="20"/>
        </w:rPr>
        <w:t xml:space="preserve">à un numéro de place. </w:t>
      </w:r>
    </w:p>
    <w:p w14:paraId="40DB50A1" w14:textId="77777777" w:rsidR="00836D61" w:rsidRDefault="007E3D87" w:rsidP="007E3D87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sz w:val="20"/>
          <w:szCs w:val="20"/>
        </w:rPr>
      </w:pPr>
      <w:r w:rsidRPr="00D641EE">
        <w:rPr>
          <w:rStyle w:val="list-paragraph-c"/>
          <w:rFonts w:ascii="Tahoma" w:hAnsi="Tahoma"/>
          <w:sz w:val="20"/>
          <w:szCs w:val="20"/>
        </w:rPr>
        <w:t xml:space="preserve">Ce mode de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paiement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est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donc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 plus facile à retenir et fournit </w:t>
      </w:r>
      <w:r w:rsidR="00CF2C26" w:rsidRPr="00D641EE">
        <w:rPr>
          <w:rStyle w:val="list-paragraph-c"/>
          <w:rFonts w:ascii="Tahoma" w:hAnsi="Tahoma"/>
          <w:sz w:val="20"/>
          <w:szCs w:val="20"/>
        </w:rPr>
        <w:t xml:space="preserve">un </w:t>
      </w:r>
      <w:r w:rsidRPr="00D641EE">
        <w:rPr>
          <w:rStyle w:val="list-paragraph-c"/>
          <w:rFonts w:ascii="Tahoma" w:hAnsi="Tahoma"/>
          <w:sz w:val="20"/>
          <w:szCs w:val="20"/>
        </w:rPr>
        <w:t>numéro unique chaque fois qu</w:t>
      </w:r>
      <w:r w:rsidR="00CF2C26" w:rsidRPr="00D641EE">
        <w:rPr>
          <w:rStyle w:val="list-paragraph-c"/>
          <w:rFonts w:ascii="Tahoma" w:hAnsi="Tahoma"/>
          <w:sz w:val="20"/>
          <w:szCs w:val="20"/>
        </w:rPr>
        <w:t>’on gare</w:t>
      </w:r>
      <w:r w:rsidR="002951E7" w:rsidRPr="00D641EE">
        <w:rPr>
          <w:rStyle w:val="list-paragraph-c"/>
          <w:rFonts w:ascii="Tahoma" w:hAnsi="Tahoma"/>
          <w:sz w:val="20"/>
          <w:szCs w:val="20"/>
        </w:rPr>
        <w:t xml:space="preserve"> son véhicule</w:t>
      </w:r>
      <w:r w:rsidRPr="00D641EE">
        <w:rPr>
          <w:rStyle w:val="list-paragraph-c"/>
          <w:rFonts w:ascii="Tahoma" w:hAnsi="Tahoma"/>
          <w:sz w:val="20"/>
          <w:szCs w:val="20"/>
        </w:rPr>
        <w:t xml:space="preserve">. </w:t>
      </w:r>
    </w:p>
    <w:p w14:paraId="790E9F65" w14:textId="4204D3F4" w:rsidR="00836D61" w:rsidRDefault="007E3D87" w:rsidP="007E3D87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sz w:val="20"/>
          <w:szCs w:val="20"/>
        </w:rPr>
      </w:pPr>
      <w:r w:rsidRPr="00D641EE">
        <w:rPr>
          <w:rStyle w:val="list-paragraph-c"/>
          <w:rFonts w:ascii="Tahoma" w:hAnsi="Tahoma"/>
          <w:sz w:val="20"/>
          <w:szCs w:val="20"/>
        </w:rPr>
        <w:t xml:space="preserve">Le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paiement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 plaque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est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devenu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une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 pratique courante dans les stationnements </w:t>
      </w:r>
      <w:r w:rsidR="00B618EF" w:rsidRPr="00D641EE">
        <w:rPr>
          <w:rStyle w:val="list-paragraph-c"/>
          <w:rFonts w:ascii="Tahoma" w:hAnsi="Tahoma"/>
          <w:sz w:val="20"/>
          <w:szCs w:val="20"/>
        </w:rPr>
        <w:t>urbains</w:t>
      </w:r>
      <w:r w:rsidRPr="00D641EE">
        <w:rPr>
          <w:rStyle w:val="list-paragraph-c"/>
          <w:rFonts w:ascii="Tahoma" w:hAnsi="Tahoma"/>
          <w:sz w:val="20"/>
          <w:szCs w:val="20"/>
        </w:rPr>
        <w:t xml:space="preserve"> du Canada et des États-Unis. </w:t>
      </w:r>
    </w:p>
    <w:p w14:paraId="0D792C98" w14:textId="09968600" w:rsidR="007E3D87" w:rsidRPr="00D641EE" w:rsidRDefault="007E3D87" w:rsidP="007E3D87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sz w:val="20"/>
          <w:szCs w:val="20"/>
        </w:rPr>
      </w:pPr>
      <w:r w:rsidRPr="00D641EE">
        <w:rPr>
          <w:rStyle w:val="list-paragraph-c"/>
          <w:rFonts w:ascii="Tahoma" w:hAnsi="Tahoma"/>
          <w:sz w:val="20"/>
          <w:szCs w:val="20"/>
        </w:rPr>
        <w:t xml:space="preserve">En plus de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faciliter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 le déneigement, ce nouveau mode de paiement, qui </w:t>
      </w:r>
      <w:r w:rsidR="00CF2C26" w:rsidRPr="00D641EE">
        <w:rPr>
          <w:rStyle w:val="list-paragraph-c"/>
          <w:rFonts w:ascii="Tahoma" w:hAnsi="Tahoma"/>
          <w:sz w:val="20"/>
          <w:szCs w:val="20"/>
        </w:rPr>
        <w:t>permet la</w:t>
      </w:r>
      <w:r w:rsidRPr="00D641EE">
        <w:rPr>
          <w:rStyle w:val="list-paragraph-c"/>
          <w:rFonts w:ascii="Tahoma" w:hAnsi="Tahoma"/>
          <w:sz w:val="20"/>
          <w:szCs w:val="20"/>
        </w:rPr>
        <w:t xml:space="preserve"> suppression </w:t>
      </w:r>
      <w:r w:rsidR="00CF2C26" w:rsidRPr="00D641EE">
        <w:rPr>
          <w:rStyle w:val="list-paragraph-c"/>
          <w:rFonts w:ascii="Tahoma" w:hAnsi="Tahoma"/>
          <w:sz w:val="20"/>
          <w:szCs w:val="20"/>
        </w:rPr>
        <w:t>des poteaux</w:t>
      </w:r>
      <w:r w:rsidRPr="00D641EE">
        <w:rPr>
          <w:rStyle w:val="list-paragraph-c"/>
          <w:rFonts w:ascii="Tahoma" w:hAnsi="Tahoma"/>
          <w:sz w:val="20"/>
          <w:szCs w:val="20"/>
        </w:rPr>
        <w:t xml:space="preserve"> </w:t>
      </w:r>
      <w:r w:rsidR="00B618EF" w:rsidRPr="00D641EE">
        <w:rPr>
          <w:rStyle w:val="list-paragraph-c"/>
          <w:rFonts w:ascii="Tahoma" w:hAnsi="Tahoma"/>
          <w:sz w:val="20"/>
          <w:szCs w:val="20"/>
        </w:rPr>
        <w:t xml:space="preserve">qui étaient </w:t>
      </w:r>
      <w:r w:rsidRPr="00D641EE">
        <w:rPr>
          <w:rStyle w:val="list-paragraph-c"/>
          <w:rFonts w:ascii="Tahoma" w:hAnsi="Tahoma"/>
          <w:sz w:val="20"/>
          <w:szCs w:val="20"/>
        </w:rPr>
        <w:t xml:space="preserve">nécessaires </w:t>
      </w:r>
      <w:r w:rsidR="00B618EF" w:rsidRPr="00D641EE">
        <w:rPr>
          <w:rStyle w:val="list-paragraph-c"/>
          <w:rFonts w:ascii="Tahoma" w:hAnsi="Tahoma"/>
          <w:sz w:val="20"/>
          <w:szCs w:val="20"/>
        </w:rPr>
        <w:t xml:space="preserve">pour </w:t>
      </w:r>
      <w:r w:rsidRPr="00D641EE">
        <w:rPr>
          <w:rStyle w:val="list-paragraph-c"/>
          <w:rFonts w:ascii="Tahoma" w:hAnsi="Tahoma"/>
          <w:sz w:val="20"/>
          <w:szCs w:val="20"/>
        </w:rPr>
        <w:t>affich</w:t>
      </w:r>
      <w:r w:rsidR="00B618EF" w:rsidRPr="00D641EE">
        <w:rPr>
          <w:rStyle w:val="list-paragraph-c"/>
          <w:rFonts w:ascii="Tahoma" w:hAnsi="Tahoma"/>
          <w:sz w:val="20"/>
          <w:szCs w:val="20"/>
        </w:rPr>
        <w:t>er</w:t>
      </w:r>
      <w:r w:rsidRPr="00D641EE">
        <w:rPr>
          <w:rStyle w:val="list-paragraph-c"/>
          <w:rFonts w:ascii="Tahoma" w:hAnsi="Tahoma"/>
          <w:sz w:val="20"/>
          <w:szCs w:val="20"/>
        </w:rPr>
        <w:t xml:space="preserve"> </w:t>
      </w:r>
      <w:r w:rsidR="00B618EF" w:rsidRPr="00D641EE">
        <w:rPr>
          <w:rStyle w:val="list-paragraph-c"/>
          <w:rFonts w:ascii="Tahoma" w:hAnsi="Tahoma"/>
          <w:sz w:val="20"/>
          <w:szCs w:val="20"/>
        </w:rPr>
        <w:t>l</w:t>
      </w:r>
      <w:r w:rsidRPr="00D641EE">
        <w:rPr>
          <w:rStyle w:val="list-paragraph-c"/>
          <w:rFonts w:ascii="Tahoma" w:hAnsi="Tahoma"/>
          <w:sz w:val="20"/>
          <w:szCs w:val="20"/>
        </w:rPr>
        <w:t>es numéros de place</w:t>
      </w:r>
      <w:r w:rsidR="00B618EF" w:rsidRPr="00D641EE">
        <w:rPr>
          <w:rStyle w:val="list-paragraph-c"/>
          <w:rFonts w:ascii="Tahoma" w:hAnsi="Tahoma"/>
          <w:sz w:val="20"/>
          <w:szCs w:val="20"/>
        </w:rPr>
        <w:t xml:space="preserve"> du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système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 </w:t>
      </w:r>
      <w:r w:rsidR="00B618EF" w:rsidRPr="00D641EE">
        <w:rPr>
          <w:rStyle w:val="list-paragraph-c"/>
          <w:rFonts w:ascii="Tahoma" w:hAnsi="Tahoma"/>
          <w:sz w:val="20"/>
          <w:szCs w:val="20"/>
        </w:rPr>
        <w:t xml:space="preserve">de </w:t>
      </w:r>
      <w:proofErr w:type="spellStart"/>
      <w:r w:rsidR="00B618EF" w:rsidRPr="00D641EE">
        <w:rPr>
          <w:rStyle w:val="list-paragraph-c"/>
          <w:rFonts w:ascii="Tahoma" w:hAnsi="Tahoma"/>
          <w:sz w:val="20"/>
          <w:szCs w:val="20"/>
        </w:rPr>
        <w:t>stationnement</w:t>
      </w:r>
      <w:proofErr w:type="spellEnd"/>
      <w:r w:rsidR="00B618EF" w:rsidRPr="00D641EE">
        <w:rPr>
          <w:rStyle w:val="list-paragraph-c"/>
          <w:rFonts w:ascii="Tahoma" w:hAnsi="Tahoma"/>
          <w:sz w:val="20"/>
          <w:szCs w:val="20"/>
        </w:rPr>
        <w:t xml:space="preserve"> par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autopaiement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, </w:t>
      </w:r>
      <w:proofErr w:type="spellStart"/>
      <w:r w:rsidR="00B618EF" w:rsidRPr="00D641EE">
        <w:rPr>
          <w:rStyle w:val="list-paragraph-c"/>
          <w:rFonts w:ascii="Tahoma" w:hAnsi="Tahoma"/>
          <w:sz w:val="20"/>
          <w:szCs w:val="20"/>
        </w:rPr>
        <w:t>améliore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l’esthétique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 du </w:t>
      </w:r>
      <w:proofErr w:type="spellStart"/>
      <w:r w:rsidR="00836D61" w:rsidRPr="00836D61">
        <w:rPr>
          <w:rFonts w:ascii="Tahoma" w:hAnsi="Tahoma"/>
          <w:sz w:val="20"/>
          <w:szCs w:val="20"/>
          <w:shd w:val="clear" w:color="auto" w:fill="FFFFFF"/>
        </w:rPr>
        <w:t>stationnement</w:t>
      </w:r>
      <w:proofErr w:type="spellEnd"/>
      <w:r w:rsidR="00836D61" w:rsidRPr="00836D61">
        <w:rPr>
          <w:rFonts w:ascii="Tahoma" w:hAnsi="Tahoma"/>
          <w:sz w:val="20"/>
          <w:szCs w:val="20"/>
          <w:shd w:val="clear" w:color="auto" w:fill="FFFFFF"/>
        </w:rPr>
        <w:t xml:space="preserve"> de la rue </w:t>
      </w:r>
      <w:r w:rsidR="00CF2C26" w:rsidRPr="00D641EE">
        <w:rPr>
          <w:rFonts w:ascii="Tahoma" w:hAnsi="Tahoma"/>
          <w:sz w:val="20"/>
          <w:szCs w:val="20"/>
          <w:shd w:val="clear" w:color="auto" w:fill="FFFFFF"/>
        </w:rPr>
        <w:t>York</w:t>
      </w:r>
      <w:r w:rsidRPr="00D641EE">
        <w:rPr>
          <w:rStyle w:val="list-paragraph-c"/>
          <w:rFonts w:ascii="Tahoma" w:hAnsi="Tahoma"/>
          <w:sz w:val="20"/>
          <w:szCs w:val="20"/>
        </w:rPr>
        <w:t>.</w:t>
      </w:r>
    </w:p>
    <w:p w14:paraId="2A13343C" w14:textId="73579943" w:rsidR="007E3D87" w:rsidRPr="00D641EE" w:rsidRDefault="007E3D87" w:rsidP="007E3D87">
      <w:pPr>
        <w:pStyle w:val="list-paragraph-p"/>
        <w:shd w:val="clear" w:color="auto" w:fill="FFFFFF"/>
        <w:spacing w:before="105" w:beforeAutospacing="0" w:after="195" w:afterAutospacing="0"/>
        <w:ind w:left="360"/>
        <w:rPr>
          <w:rStyle w:val="list-paragraph-c"/>
          <w:rFonts w:ascii="Tahoma" w:hAnsi="Tahoma" w:cs="Tahoma"/>
          <w:sz w:val="20"/>
          <w:szCs w:val="20"/>
        </w:rPr>
      </w:pPr>
      <w:r w:rsidRPr="00D641EE">
        <w:rPr>
          <w:rStyle w:val="list-paragraph-c"/>
          <w:rFonts w:ascii="Tahoma" w:hAnsi="Tahoma"/>
          <w:sz w:val="20"/>
          <w:szCs w:val="20"/>
        </w:rPr>
        <w:t xml:space="preserve">Bon à </w:t>
      </w:r>
      <w:proofErr w:type="gramStart"/>
      <w:r w:rsidRPr="00D641EE">
        <w:rPr>
          <w:rStyle w:val="list-paragraph-c"/>
          <w:rFonts w:ascii="Tahoma" w:hAnsi="Tahoma"/>
          <w:sz w:val="20"/>
          <w:szCs w:val="20"/>
        </w:rPr>
        <w:t>savoir :</w:t>
      </w:r>
      <w:proofErr w:type="gramEnd"/>
      <w:r w:rsidRPr="00D641EE">
        <w:rPr>
          <w:rStyle w:val="list-paragraph-c"/>
          <w:rFonts w:ascii="Tahoma" w:hAnsi="Tahoma"/>
          <w:sz w:val="20"/>
          <w:szCs w:val="20"/>
        </w:rPr>
        <w:t xml:space="preserve"> Pour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vous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 souvenir de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votre</w:t>
      </w:r>
      <w:proofErr w:type="spellEnd"/>
      <w:r w:rsidR="00F05343">
        <w:rPr>
          <w:rStyle w:val="list-paragraph-c"/>
          <w:rFonts w:ascii="Tahoma" w:hAnsi="Tahoma"/>
          <w:sz w:val="20"/>
          <w:szCs w:val="20"/>
        </w:rPr>
        <w:t xml:space="preserve"> </w:t>
      </w:r>
      <w:proofErr w:type="spellStart"/>
      <w:r w:rsidR="00F05343">
        <w:rPr>
          <w:rStyle w:val="list-paragraph-c"/>
          <w:rFonts w:ascii="Tahoma" w:hAnsi="Tahoma"/>
          <w:sz w:val="20"/>
          <w:szCs w:val="20"/>
        </w:rPr>
        <w:t>numéro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,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photographiez</w:t>
      </w:r>
      <w:proofErr w:type="spellEnd"/>
      <w:r w:rsidR="00836D61" w:rsidRPr="00836D61">
        <w:t xml:space="preserve"> </w:t>
      </w:r>
      <w:proofErr w:type="spellStart"/>
      <w:r w:rsidR="00836D61" w:rsidRPr="00836D61">
        <w:rPr>
          <w:rStyle w:val="list-paragraph-c"/>
          <w:rFonts w:ascii="Tahoma" w:hAnsi="Tahoma"/>
          <w:sz w:val="20"/>
          <w:szCs w:val="20"/>
        </w:rPr>
        <w:t>votre</w:t>
      </w:r>
      <w:proofErr w:type="spellEnd"/>
      <w:r w:rsidR="00836D61" w:rsidRPr="00836D61">
        <w:rPr>
          <w:rStyle w:val="list-paragraph-c"/>
          <w:rFonts w:ascii="Tahoma" w:hAnsi="Tahoma"/>
          <w:sz w:val="20"/>
          <w:szCs w:val="20"/>
        </w:rPr>
        <w:t xml:space="preserve"> plaque </w:t>
      </w:r>
      <w:proofErr w:type="spellStart"/>
      <w:r w:rsidR="00836D61" w:rsidRPr="00836D61">
        <w:rPr>
          <w:rStyle w:val="list-paragraph-c"/>
          <w:rFonts w:ascii="Tahoma" w:hAnsi="Tahoma"/>
          <w:sz w:val="20"/>
          <w:szCs w:val="20"/>
        </w:rPr>
        <w:t>d’immatriculation</w:t>
      </w:r>
      <w:proofErr w:type="spellEnd"/>
      <w:r w:rsidR="00836D61" w:rsidRPr="00836D61">
        <w:rPr>
          <w:rStyle w:val="list-paragraph-c"/>
          <w:rFonts w:ascii="Tahoma" w:hAnsi="Tahoma"/>
          <w:sz w:val="20"/>
          <w:szCs w:val="20"/>
        </w:rPr>
        <w:t xml:space="preserve"> </w:t>
      </w:r>
      <w:r w:rsidRPr="00D641EE">
        <w:rPr>
          <w:rStyle w:val="list-paragraph-c"/>
          <w:rFonts w:ascii="Tahoma" w:hAnsi="Tahoma"/>
          <w:sz w:val="20"/>
          <w:szCs w:val="20"/>
        </w:rPr>
        <w:t xml:space="preserve">et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enregistrez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-la sur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votre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téléphone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ou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 xml:space="preserve"> </w:t>
      </w:r>
      <w:proofErr w:type="spellStart"/>
      <w:r w:rsidRPr="00D641EE">
        <w:rPr>
          <w:rStyle w:val="list-paragraph-c"/>
          <w:rFonts w:ascii="Tahoma" w:hAnsi="Tahoma"/>
          <w:sz w:val="20"/>
          <w:szCs w:val="20"/>
        </w:rPr>
        <w:t>notez</w:t>
      </w:r>
      <w:proofErr w:type="spellEnd"/>
      <w:r w:rsidRPr="00D641EE">
        <w:rPr>
          <w:rStyle w:val="list-paragraph-c"/>
          <w:rFonts w:ascii="Tahoma" w:hAnsi="Tahoma"/>
          <w:sz w:val="20"/>
          <w:szCs w:val="20"/>
        </w:rPr>
        <w:t>-</w:t>
      </w:r>
      <w:r w:rsidR="00F05343">
        <w:rPr>
          <w:rStyle w:val="list-paragraph-c"/>
          <w:rFonts w:ascii="Tahoma" w:hAnsi="Tahoma"/>
          <w:sz w:val="20"/>
          <w:szCs w:val="20"/>
        </w:rPr>
        <w:t>le</w:t>
      </w:r>
      <w:r w:rsidRPr="00D641EE">
        <w:rPr>
          <w:rStyle w:val="list-paragraph-c"/>
          <w:rFonts w:ascii="Tahoma" w:hAnsi="Tahoma"/>
          <w:sz w:val="20"/>
          <w:szCs w:val="20"/>
        </w:rPr>
        <w:t xml:space="preserve"> sur un morceau de papier que vou</w:t>
      </w:r>
      <w:r w:rsidR="00CF2C26" w:rsidRPr="00D641EE">
        <w:rPr>
          <w:rStyle w:val="list-paragraph-c"/>
          <w:rFonts w:ascii="Tahoma" w:hAnsi="Tahoma"/>
          <w:sz w:val="20"/>
          <w:szCs w:val="20"/>
        </w:rPr>
        <w:t>s</w:t>
      </w:r>
      <w:r w:rsidRPr="00D641EE">
        <w:rPr>
          <w:rStyle w:val="list-paragraph-c"/>
          <w:rFonts w:ascii="Tahoma" w:hAnsi="Tahoma"/>
          <w:sz w:val="20"/>
          <w:szCs w:val="20"/>
        </w:rPr>
        <w:t xml:space="preserve"> garderez dans votre portefeuille.</w:t>
      </w:r>
    </w:p>
    <w:p w14:paraId="509B92D4" w14:textId="2F13DDFF" w:rsidR="00FD5E12" w:rsidRPr="00CA49D6" w:rsidRDefault="00FD5E12" w:rsidP="00FD5E12">
      <w:pPr>
        <w:pStyle w:val="list-paragraph-p"/>
        <w:numPr>
          <w:ilvl w:val="0"/>
          <w:numId w:val="2"/>
        </w:numPr>
        <w:shd w:val="clear" w:color="auto" w:fill="FFFFFF"/>
        <w:spacing w:before="105" w:after="195"/>
        <w:rPr>
          <w:rStyle w:val="list-paragraph-c"/>
          <w:rFonts w:ascii="Tahoma" w:hAnsi="Tahoma"/>
          <w:b/>
          <w:bCs/>
          <w:sz w:val="20"/>
          <w:szCs w:val="20"/>
        </w:rPr>
      </w:pPr>
      <w:r w:rsidRPr="00FD5E1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Comment utiliser la borne </w:t>
      </w:r>
      <w:r w:rsidRPr="00CA49D6">
        <w:rPr>
          <w:rStyle w:val="list-paragraph-c"/>
          <w:rFonts w:ascii="Tahoma" w:hAnsi="Tahoma"/>
          <w:b/>
          <w:bCs/>
          <w:sz w:val="20"/>
          <w:szCs w:val="20"/>
        </w:rPr>
        <w:t xml:space="preserve">de </w:t>
      </w:r>
      <w:proofErr w:type="spellStart"/>
      <w:r w:rsidRPr="00CA49D6">
        <w:rPr>
          <w:rStyle w:val="normal-c"/>
          <w:rFonts w:ascii="Tahoma" w:hAnsi="Tahoma"/>
          <w:b/>
          <w:bCs/>
          <w:sz w:val="20"/>
          <w:szCs w:val="20"/>
        </w:rPr>
        <w:t>paiement</w:t>
      </w:r>
      <w:proofErr w:type="spellEnd"/>
      <w:r w:rsidRPr="00CA49D6">
        <w:rPr>
          <w:rStyle w:val="normal-c"/>
          <w:rFonts w:ascii="Tahoma" w:hAnsi="Tahoma"/>
          <w:b/>
          <w:bCs/>
          <w:sz w:val="20"/>
          <w:szCs w:val="20"/>
        </w:rPr>
        <w:t xml:space="preserve"> </w:t>
      </w:r>
      <w:proofErr w:type="spellStart"/>
      <w:r w:rsidRPr="00CA49D6">
        <w:rPr>
          <w:rStyle w:val="normal-c"/>
          <w:rFonts w:ascii="Tahoma" w:hAnsi="Tahoma"/>
          <w:b/>
          <w:bCs/>
          <w:sz w:val="20"/>
          <w:szCs w:val="20"/>
        </w:rPr>
        <w:t>selon</w:t>
      </w:r>
      <w:proofErr w:type="spellEnd"/>
      <w:r w:rsidR="00836D61">
        <w:rPr>
          <w:rStyle w:val="normal-c"/>
          <w:rFonts w:ascii="Tahoma" w:hAnsi="Tahoma"/>
          <w:b/>
          <w:bCs/>
          <w:sz w:val="20"/>
          <w:szCs w:val="20"/>
        </w:rPr>
        <w:t xml:space="preserve"> par </w:t>
      </w:r>
      <w:r w:rsidRPr="00CA49D6">
        <w:rPr>
          <w:rStyle w:val="normal-c"/>
          <w:rFonts w:ascii="Tahoma" w:hAnsi="Tahoma"/>
          <w:b/>
          <w:bCs/>
          <w:sz w:val="20"/>
          <w:szCs w:val="20"/>
        </w:rPr>
        <w:t>plaque</w:t>
      </w:r>
      <w:r w:rsidRPr="00CA49D6">
        <w:rPr>
          <w:rStyle w:val="list-paragraph-c"/>
          <w:rFonts w:ascii="Tahoma" w:hAnsi="Tahoma"/>
          <w:b/>
          <w:bCs/>
          <w:sz w:val="20"/>
          <w:szCs w:val="20"/>
        </w:rPr>
        <w:t>?</w:t>
      </w:r>
    </w:p>
    <w:p w14:paraId="7B5CB969" w14:textId="23F12677" w:rsidR="00FD5E12" w:rsidRPr="00FD5E12" w:rsidRDefault="00FD5E12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FD5E12">
        <w:rPr>
          <w:rStyle w:val="list-paragraph-c"/>
          <w:rFonts w:ascii="Tahoma" w:hAnsi="Tahoma"/>
          <w:color w:val="000000"/>
          <w:sz w:val="20"/>
          <w:szCs w:val="20"/>
        </w:rPr>
        <w:t xml:space="preserve">Chaque </w:t>
      </w:r>
      <w:r>
        <w:rPr>
          <w:rStyle w:val="list-paragraph-c"/>
          <w:rFonts w:ascii="Tahoma" w:hAnsi="Tahoma"/>
          <w:color w:val="000000"/>
          <w:sz w:val="20"/>
          <w:szCs w:val="20"/>
        </w:rPr>
        <w:t xml:space="preserve">borne affiche des </w:t>
      </w:r>
      <w:r w:rsidRPr="00FD5E12">
        <w:rPr>
          <w:rStyle w:val="list-paragraph-c"/>
          <w:rFonts w:ascii="Tahoma" w:hAnsi="Tahoma"/>
          <w:color w:val="000000"/>
          <w:sz w:val="20"/>
          <w:szCs w:val="20"/>
        </w:rPr>
        <w:t xml:space="preserve">instructions </w:t>
      </w:r>
      <w:r w:rsidR="00B100C7">
        <w:rPr>
          <w:rStyle w:val="list-paragraph-c"/>
          <w:rFonts w:ascii="Tahoma" w:hAnsi="Tahoma"/>
          <w:color w:val="000000"/>
          <w:sz w:val="20"/>
          <w:szCs w:val="20"/>
        </w:rPr>
        <w:t>étape par étape</w:t>
      </w:r>
      <w:r w:rsidRPr="00FD5E12">
        <w:rPr>
          <w:rStyle w:val="list-paragraph-c"/>
          <w:rFonts w:ascii="Tahoma" w:hAnsi="Tahoma"/>
          <w:color w:val="000000"/>
          <w:sz w:val="20"/>
          <w:szCs w:val="20"/>
        </w:rPr>
        <w:t xml:space="preserve"> pour vous guider dans votre transaction. </w:t>
      </w:r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Suivez les instructions à </w:t>
      </w:r>
      <w:proofErr w:type="spellStart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>l'écran</w:t>
      </w:r>
      <w:proofErr w:type="spellEnd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pour </w:t>
      </w:r>
      <w:proofErr w:type="spellStart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>sélectionner</w:t>
      </w:r>
      <w:proofErr w:type="spellEnd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zone, </w:t>
      </w:r>
      <w:proofErr w:type="spellStart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>puis</w:t>
      </w:r>
      <w:proofErr w:type="spellEnd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>saisissez</w:t>
      </w:r>
      <w:proofErr w:type="spellEnd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>numéro</w:t>
      </w:r>
      <w:proofErr w:type="spellEnd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plaque et </w:t>
      </w:r>
      <w:proofErr w:type="spellStart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>effectuez</w:t>
      </w:r>
      <w:proofErr w:type="spellEnd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="00836D61" w:rsidRPr="00836D61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FD5E12">
        <w:rPr>
          <w:rStyle w:val="list-paragraph-c"/>
          <w:rFonts w:ascii="Tahoma" w:hAnsi="Tahoma"/>
          <w:color w:val="000000"/>
          <w:sz w:val="20"/>
          <w:szCs w:val="20"/>
        </w:rPr>
        <w:t xml:space="preserve">. À la fin de </w:t>
      </w:r>
      <w:r>
        <w:rPr>
          <w:rStyle w:val="list-paragraph-c"/>
          <w:rFonts w:ascii="Tahoma" w:hAnsi="Tahoma"/>
          <w:color w:val="000000"/>
          <w:sz w:val="20"/>
          <w:szCs w:val="20"/>
        </w:rPr>
        <w:t>la</w:t>
      </w:r>
      <w:r w:rsidRPr="00FD5E12">
        <w:rPr>
          <w:rStyle w:val="list-paragraph-c"/>
          <w:rFonts w:ascii="Tahoma" w:hAnsi="Tahoma"/>
          <w:color w:val="000000"/>
          <w:sz w:val="20"/>
          <w:szCs w:val="20"/>
        </w:rPr>
        <w:t xml:space="preserve"> transaction, vous aurez la possibilité d</w:t>
      </w:r>
      <w:r w:rsidR="00F1039C">
        <w:rPr>
          <w:rStyle w:val="list-paragraph-c"/>
          <w:rFonts w:ascii="Tahoma" w:hAnsi="Tahoma"/>
          <w:color w:val="000000"/>
          <w:sz w:val="20"/>
          <w:szCs w:val="20"/>
        </w:rPr>
        <w:t>’</w:t>
      </w:r>
      <w:r w:rsidRPr="00FD5E12">
        <w:rPr>
          <w:rStyle w:val="list-paragraph-c"/>
          <w:rFonts w:ascii="Tahoma" w:hAnsi="Tahoma"/>
          <w:color w:val="000000"/>
          <w:sz w:val="20"/>
          <w:szCs w:val="20"/>
        </w:rPr>
        <w:t>imprimer un reçu.</w:t>
      </w:r>
    </w:p>
    <w:p w14:paraId="2F41EEA7" w14:textId="58E43170" w:rsidR="00FD5E12" w:rsidRPr="00FD5E12" w:rsidRDefault="00B100C7" w:rsidP="00FD5E12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>
        <w:rPr>
          <w:rStyle w:val="list-paragraph-c"/>
          <w:rFonts w:ascii="Tahoma" w:hAnsi="Tahoma"/>
          <w:color w:val="000000"/>
          <w:sz w:val="20"/>
          <w:szCs w:val="20"/>
        </w:rPr>
        <w:t>Si vous payez avec de la monnaie</w:t>
      </w:r>
      <w:r w:rsidR="00FD5E12" w:rsidRPr="00FD5E12">
        <w:rPr>
          <w:rStyle w:val="list-paragraph-c"/>
          <w:rFonts w:ascii="Tahoma" w:hAnsi="Tahoma"/>
          <w:color w:val="000000"/>
          <w:sz w:val="20"/>
          <w:szCs w:val="20"/>
        </w:rPr>
        <w:t xml:space="preserve">, </w:t>
      </w:r>
      <w:r w:rsidR="00CF2C26">
        <w:rPr>
          <w:rStyle w:val="list-paragraph-c"/>
          <w:rFonts w:ascii="Tahoma" w:hAnsi="Tahoma"/>
          <w:color w:val="000000"/>
          <w:sz w:val="20"/>
          <w:szCs w:val="20"/>
        </w:rPr>
        <w:t>du</w:t>
      </w:r>
      <w:r w:rsidR="00201DE8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gramStart"/>
      <w:r w:rsidR="00201DE8">
        <w:rPr>
          <w:rStyle w:val="list-paragraph-c"/>
          <w:rFonts w:ascii="Tahoma" w:hAnsi="Tahoma"/>
          <w:color w:val="000000"/>
          <w:sz w:val="20"/>
          <w:szCs w:val="20"/>
        </w:rPr>
        <w:t>temps</w:t>
      </w:r>
      <w:proofErr w:type="gramEnd"/>
      <w:r w:rsidR="00FD5E12" w:rsidRPr="00FD5E12">
        <w:rPr>
          <w:rStyle w:val="list-paragraph-c"/>
          <w:rFonts w:ascii="Tahoma" w:hAnsi="Tahoma"/>
          <w:color w:val="000000"/>
          <w:sz w:val="20"/>
          <w:szCs w:val="20"/>
        </w:rPr>
        <w:t xml:space="preserve"> sera automatiquement ajouté </w:t>
      </w:r>
      <w:r w:rsidR="00FD5E12">
        <w:rPr>
          <w:rStyle w:val="list-paragraph-c"/>
          <w:rFonts w:ascii="Tahoma" w:hAnsi="Tahoma"/>
          <w:color w:val="000000"/>
          <w:sz w:val="20"/>
          <w:szCs w:val="20"/>
        </w:rPr>
        <w:t xml:space="preserve">au fur et à mesure que vous </w:t>
      </w:r>
      <w:r w:rsidR="002951E7">
        <w:rPr>
          <w:rStyle w:val="list-paragraph-c"/>
          <w:rFonts w:ascii="Tahoma" w:hAnsi="Tahoma"/>
          <w:color w:val="000000"/>
          <w:sz w:val="20"/>
          <w:szCs w:val="20"/>
        </w:rPr>
        <w:t>insérerez</w:t>
      </w:r>
      <w:r w:rsidR="00FD5E12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r>
        <w:rPr>
          <w:rStyle w:val="list-paragraph-c"/>
          <w:rFonts w:ascii="Tahoma" w:hAnsi="Tahoma"/>
          <w:color w:val="000000"/>
          <w:sz w:val="20"/>
          <w:szCs w:val="20"/>
        </w:rPr>
        <w:t>les</w:t>
      </w:r>
      <w:r w:rsidR="00FD5E12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r w:rsidR="00201DE8">
        <w:rPr>
          <w:rStyle w:val="list-paragraph-c"/>
          <w:rFonts w:ascii="Tahoma" w:hAnsi="Tahoma"/>
          <w:color w:val="000000"/>
          <w:sz w:val="20"/>
          <w:szCs w:val="20"/>
        </w:rPr>
        <w:t>pièces</w:t>
      </w:r>
      <w:r w:rsidR="00FD5E12">
        <w:rPr>
          <w:rStyle w:val="list-paragraph-c"/>
          <w:rFonts w:ascii="Tahoma" w:hAnsi="Tahoma"/>
          <w:color w:val="000000"/>
          <w:sz w:val="20"/>
          <w:szCs w:val="20"/>
        </w:rPr>
        <w:t xml:space="preserve">. </w:t>
      </w:r>
      <w:r w:rsidR="00201DE8">
        <w:rPr>
          <w:rStyle w:val="list-paragraph-c"/>
          <w:rFonts w:ascii="Tahoma" w:hAnsi="Tahoma"/>
          <w:color w:val="000000"/>
          <w:sz w:val="20"/>
          <w:szCs w:val="20"/>
        </w:rPr>
        <w:t xml:space="preserve">Si vous payez par </w:t>
      </w:r>
      <w:r w:rsidR="00FD5E12" w:rsidRPr="00FD5E12">
        <w:rPr>
          <w:rStyle w:val="list-paragraph-c"/>
          <w:rFonts w:ascii="Tahoma" w:hAnsi="Tahoma"/>
          <w:color w:val="000000"/>
          <w:sz w:val="20"/>
          <w:szCs w:val="20"/>
        </w:rPr>
        <w:t xml:space="preserve">carte de crédit, </w:t>
      </w:r>
      <w:r w:rsidR="00201DE8">
        <w:rPr>
          <w:rStyle w:val="list-paragraph-c"/>
          <w:rFonts w:ascii="Tahoma" w:hAnsi="Tahoma"/>
          <w:color w:val="000000"/>
          <w:sz w:val="20"/>
          <w:szCs w:val="20"/>
        </w:rPr>
        <w:t xml:space="preserve">appuyez sur les boutons jaunes pour </w:t>
      </w:r>
      <w:r>
        <w:rPr>
          <w:rStyle w:val="list-paragraph-c"/>
          <w:rFonts w:ascii="Tahoma" w:hAnsi="Tahoma"/>
          <w:color w:val="000000"/>
          <w:sz w:val="20"/>
          <w:szCs w:val="20"/>
        </w:rPr>
        <w:t>augmenter la période de</w:t>
      </w:r>
      <w:r w:rsidR="00201DE8">
        <w:rPr>
          <w:rStyle w:val="list-paragraph-c"/>
          <w:rFonts w:ascii="Tahoma" w:hAnsi="Tahoma"/>
          <w:color w:val="000000"/>
          <w:sz w:val="20"/>
          <w:szCs w:val="20"/>
        </w:rPr>
        <w:t xml:space="preserve"> temps.</w:t>
      </w:r>
    </w:p>
    <w:p w14:paraId="56EA9CEE" w14:textId="08347AF2" w:rsidR="00FD5E12" w:rsidRPr="00836D61" w:rsidRDefault="00836D61" w:rsidP="008740CB">
      <w:pPr>
        <w:pStyle w:val="list-paragraph-p"/>
        <w:shd w:val="clear" w:color="auto" w:fill="FFFFFF"/>
        <w:spacing w:before="105" w:beforeAutospacing="0" w:after="195" w:afterAutospacing="0"/>
        <w:ind w:left="360"/>
        <w:rPr>
          <w:rStyle w:val="list-paragraph-c"/>
          <w:rFonts w:ascii="Tahoma" w:hAnsi="Tahoma" w:cs="Tahoma"/>
          <w:color w:val="000000"/>
          <w:sz w:val="20"/>
          <w:szCs w:val="20"/>
        </w:rPr>
      </w:pP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Si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ne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prenez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pas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reçu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,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souvenez-vous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l'heure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exacte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à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laquelle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stationnement expire</w:t>
      </w:r>
      <w:r w:rsidR="00FD5E12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. </w:t>
      </w:r>
      <w:r w:rsidR="008740CB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Il </w:t>
      </w:r>
      <w:proofErr w:type="spellStart"/>
      <w:r w:rsidR="008740CB" w:rsidRPr="00836D61">
        <w:rPr>
          <w:rStyle w:val="list-paragraph-c"/>
          <w:rFonts w:ascii="Tahoma" w:hAnsi="Tahoma"/>
          <w:color w:val="000000"/>
          <w:sz w:val="20"/>
          <w:szCs w:val="20"/>
        </w:rPr>
        <w:t>n’est</w:t>
      </w:r>
      <w:proofErr w:type="spellEnd"/>
      <w:r w:rsidR="008740CB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pas </w:t>
      </w:r>
      <w:proofErr w:type="spellStart"/>
      <w:r w:rsidR="008740CB" w:rsidRPr="00836D61">
        <w:rPr>
          <w:rStyle w:val="list-paragraph-c"/>
          <w:rFonts w:ascii="Tahoma" w:hAnsi="Tahoma"/>
          <w:color w:val="000000"/>
          <w:sz w:val="20"/>
          <w:szCs w:val="20"/>
        </w:rPr>
        <w:t>nécessaire</w:t>
      </w:r>
      <w:proofErr w:type="spellEnd"/>
      <w:r w:rsidR="008740CB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de placer </w:t>
      </w:r>
      <w:r w:rsidR="008740CB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le </w:t>
      </w:r>
      <w:proofErr w:type="spellStart"/>
      <w:r w:rsidR="00FD5E12" w:rsidRPr="00836D61">
        <w:rPr>
          <w:rStyle w:val="list-paragraph-c"/>
          <w:rFonts w:ascii="Tahoma" w:hAnsi="Tahoma"/>
          <w:color w:val="000000"/>
          <w:sz w:val="20"/>
          <w:szCs w:val="20"/>
        </w:rPr>
        <w:t>reçu</w:t>
      </w:r>
      <w:proofErr w:type="spellEnd"/>
      <w:r w:rsidR="00FD5E12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r w:rsidR="008740CB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sur </w:t>
      </w:r>
      <w:r w:rsidR="00B100C7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le </w:t>
      </w:r>
      <w:r w:rsidR="002951E7" w:rsidRPr="00836D61">
        <w:rPr>
          <w:rStyle w:val="list-paragraph-c"/>
          <w:rFonts w:ascii="Tahoma" w:hAnsi="Tahoma"/>
          <w:color w:val="000000"/>
          <w:sz w:val="20"/>
          <w:szCs w:val="20"/>
        </w:rPr>
        <w:t>tableau de bord</w:t>
      </w:r>
      <w:r w:rsidR="00B100C7"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la voiture</w:t>
      </w:r>
      <w:r w:rsidR="008740CB" w:rsidRPr="00836D61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0FC741B3" w14:textId="54899181" w:rsidR="008740CB" w:rsidRPr="008740CB" w:rsidRDefault="008740CB" w:rsidP="008740CB">
      <w:pPr>
        <w:pStyle w:val="list-paragraph-p"/>
        <w:numPr>
          <w:ilvl w:val="0"/>
          <w:numId w:val="2"/>
        </w:numPr>
        <w:shd w:val="clear" w:color="auto" w:fill="FFFFFF"/>
        <w:spacing w:before="105" w:after="195"/>
        <w:rPr>
          <w:rStyle w:val="list-paragraph-c"/>
          <w:rFonts w:ascii="Tahoma" w:hAnsi="Tahoma"/>
          <w:b/>
          <w:bCs/>
          <w:color w:val="000000"/>
          <w:sz w:val="20"/>
          <w:szCs w:val="20"/>
        </w:rPr>
      </w:pPr>
      <w:r w:rsidRPr="008740CB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Comment ajouter du temps </w:t>
      </w:r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de</w:t>
      </w:r>
      <w:r w:rsidRPr="008740CB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stationnement?</w:t>
      </w:r>
    </w:p>
    <w:p w14:paraId="3D51062E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Si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période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n’est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gram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pas</w:t>
      </w:r>
      <w:proofErr w:type="gram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encore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expirée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,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pouvez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y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ajouter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du temps,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jusqu’à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la durée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maximale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,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en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faisant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simplement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une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autre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transaction.</w:t>
      </w:r>
    </w:p>
    <w:p w14:paraId="6866FA7C" w14:textId="28A4503F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Il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suffit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d’entrer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numéro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plaque pour que le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système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récupère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période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et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enregistre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ou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du temps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supplémentaire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2684A372" w14:textId="77777777" w:rsid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À la fin de la transaction,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aurez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la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possibilité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d’imprimer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un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reçu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. Par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contre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,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si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heure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d’expiration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initiale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est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dépassée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,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devrez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commencer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une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nouvelle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période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51F08F0A" w14:textId="71E0777E" w:rsidR="008740CB" w:rsidRPr="008740CB" w:rsidRDefault="00C16BF2" w:rsidP="00836D61">
      <w:pPr>
        <w:pStyle w:val="list-paragraph-p"/>
        <w:numPr>
          <w:ilvl w:val="0"/>
          <w:numId w:val="2"/>
        </w:numPr>
        <w:shd w:val="clear" w:color="auto" w:fill="FFFFFF"/>
        <w:spacing w:before="105" w:after="195"/>
        <w:rPr>
          <w:rStyle w:val="list-paragraph-c"/>
          <w:rFonts w:ascii="Tahoma" w:hAnsi="Tahoma"/>
          <w:b/>
          <w:bCs/>
          <w:color w:val="000000"/>
          <w:sz w:val="20"/>
          <w:szCs w:val="20"/>
        </w:rPr>
      </w:pPr>
      <w:proofErr w:type="spellStart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Ces</w:t>
      </w:r>
      <w:proofErr w:type="spellEnd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bornes</w:t>
      </w:r>
      <w:proofErr w:type="spellEnd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acceptent</w:t>
      </w:r>
      <w:proofErr w:type="spellEnd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quels</w:t>
      </w:r>
      <w:proofErr w:type="spellEnd"/>
      <w:r w:rsidR="008740CB" w:rsidRPr="008740CB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CF2C26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modes</w:t>
      </w:r>
      <w:r w:rsidR="008740CB" w:rsidRPr="008740CB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de paiement?</w:t>
      </w:r>
    </w:p>
    <w:p w14:paraId="4C765D33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nouvelles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bornes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acceptent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proofErr w:type="gram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actuellement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:The</w:t>
      </w:r>
      <w:proofErr w:type="gram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new machines currently accept:</w:t>
      </w:r>
    </w:p>
    <w:p w14:paraId="73E248DD" w14:textId="115308D4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•</w:t>
      </w: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ab/>
        <w:t xml:space="preserve">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cartes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crédit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(Visa, Mastercard, AMEX). </w:t>
      </w:r>
    </w:p>
    <w:p w14:paraId="4B12303C" w14:textId="72E8B6AD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•</w:t>
      </w: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ab/>
        <w:t xml:space="preserve">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pièces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5 ¢, 10 ¢, 25 ¢, 1 $ et 2 $</w:t>
      </w:r>
      <w:r>
        <w:rPr>
          <w:rStyle w:val="list-paragraph-c"/>
          <w:rFonts w:ascii="Tahoma" w:hAnsi="Tahoma"/>
          <w:color w:val="000000"/>
          <w:sz w:val="20"/>
          <w:szCs w:val="20"/>
        </w:rPr>
        <w:t>.</w:t>
      </w: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Si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payez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uniquement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avec des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pièces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monnaie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,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assurez-vous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d’avoir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la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somme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exacte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, car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l’appareil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ne rend pas la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monnaie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. 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paiements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en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trop ne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sont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pas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remboursés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13D141A5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•</w:t>
      </w: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ab/>
        <w:t xml:space="preserve">Les billets ne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sont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pas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acceptés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. </w:t>
      </w:r>
    </w:p>
    <w:p w14:paraId="030D40AF" w14:textId="77777777" w:rsidR="00816A4D" w:rsidRDefault="00816A4D" w:rsidP="00816A4D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59169E22" w14:textId="4ED2AB95" w:rsidR="00836D61" w:rsidRPr="00816A4D" w:rsidRDefault="00836D61" w:rsidP="00816A4D">
      <w:pPr>
        <w:pStyle w:val="list-paragraph-p"/>
        <w:numPr>
          <w:ilvl w:val="0"/>
          <w:numId w:val="12"/>
        </w:numPr>
        <w:shd w:val="clear" w:color="auto" w:fill="FFFFFF"/>
        <w:spacing w:before="105" w:after="195"/>
        <w:rPr>
          <w:rStyle w:val="list-paragraph-c"/>
          <w:rFonts w:ascii="Tahoma" w:hAnsi="Tahoma"/>
          <w:color w:val="000000"/>
          <w:sz w:val="20"/>
          <w:szCs w:val="20"/>
        </w:rPr>
      </w:pP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paiements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sans contact à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l’aide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plateformes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numériques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comme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Apple Pay, Google Pay et Interac flash.</w:t>
      </w:r>
      <w:r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Il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est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également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possible de continuer à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utiliser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l’appli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mobile HotSpot,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téléchargeable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sur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téléphone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intelligent. Il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suffit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d’entrer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numéro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zone du stationnement de la rue York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comme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numéro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compteur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ou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place.</w:t>
      </w:r>
    </w:p>
    <w:p w14:paraId="64F3671A" w14:textId="3EEE5A9A" w:rsidR="00503185" w:rsidRPr="00836D61" w:rsidRDefault="00503185" w:rsidP="00836D61">
      <w:pPr>
        <w:pStyle w:val="list-paragraph-p"/>
        <w:numPr>
          <w:ilvl w:val="0"/>
          <w:numId w:val="2"/>
        </w:numPr>
        <w:shd w:val="clear" w:color="auto" w:fill="FFFFFF"/>
        <w:spacing w:before="105" w:after="195"/>
        <w:rPr>
          <w:rStyle w:val="list-paragraph-c"/>
          <w:rFonts w:ascii="Tahoma" w:hAnsi="Tahoma"/>
          <w:b/>
          <w:bCs/>
          <w:iCs/>
          <w:sz w:val="20"/>
          <w:szCs w:val="20"/>
        </w:rPr>
      </w:pPr>
      <w:r w:rsidRPr="00836D61">
        <w:rPr>
          <w:rStyle w:val="list-paragraph-c"/>
          <w:rFonts w:ascii="Tahoma" w:hAnsi="Tahoma"/>
          <w:b/>
          <w:bCs/>
          <w:iCs/>
          <w:sz w:val="20"/>
          <w:szCs w:val="20"/>
        </w:rPr>
        <w:t xml:space="preserve">La borne </w:t>
      </w:r>
      <w:proofErr w:type="spellStart"/>
      <w:r w:rsidRPr="00836D61">
        <w:rPr>
          <w:rStyle w:val="list-paragraph-c"/>
          <w:rFonts w:ascii="Tahoma" w:hAnsi="Tahoma"/>
          <w:b/>
          <w:bCs/>
          <w:iCs/>
          <w:sz w:val="20"/>
          <w:szCs w:val="20"/>
        </w:rPr>
        <w:t>accepte</w:t>
      </w:r>
      <w:proofErr w:type="spellEnd"/>
      <w:r w:rsidRPr="00836D61">
        <w:rPr>
          <w:rStyle w:val="list-paragraph-c"/>
          <w:rFonts w:ascii="Tahoma" w:hAnsi="Tahoma"/>
          <w:b/>
          <w:bCs/>
          <w:iCs/>
          <w:sz w:val="20"/>
          <w:szCs w:val="20"/>
        </w:rPr>
        <w:t>-t-</w:t>
      </w:r>
      <w:proofErr w:type="spellStart"/>
      <w:r w:rsidRPr="00836D61">
        <w:rPr>
          <w:rStyle w:val="list-paragraph-c"/>
          <w:rFonts w:ascii="Tahoma" w:hAnsi="Tahoma"/>
          <w:b/>
          <w:bCs/>
          <w:iCs/>
          <w:sz w:val="20"/>
          <w:szCs w:val="20"/>
        </w:rPr>
        <w:t>elle</w:t>
      </w:r>
      <w:proofErr w:type="spellEnd"/>
      <w:r w:rsidRPr="00836D61">
        <w:rPr>
          <w:rStyle w:val="list-paragraph-c"/>
          <w:rFonts w:ascii="Tahoma" w:hAnsi="Tahoma"/>
          <w:b/>
          <w:bCs/>
          <w:iCs/>
          <w:sz w:val="20"/>
          <w:szCs w:val="20"/>
        </w:rPr>
        <w:t xml:space="preserve"> les </w:t>
      </w:r>
      <w:proofErr w:type="spellStart"/>
      <w:r w:rsidRPr="00836D61">
        <w:rPr>
          <w:rStyle w:val="list-paragraph-c"/>
          <w:rFonts w:ascii="Tahoma" w:hAnsi="Tahoma"/>
          <w:b/>
          <w:bCs/>
          <w:iCs/>
          <w:sz w:val="20"/>
          <w:szCs w:val="20"/>
        </w:rPr>
        <w:t>paiements</w:t>
      </w:r>
      <w:proofErr w:type="spellEnd"/>
      <w:r w:rsidRPr="00836D61">
        <w:rPr>
          <w:rStyle w:val="list-paragraph-c"/>
          <w:rFonts w:ascii="Tahoma" w:hAnsi="Tahoma"/>
          <w:b/>
          <w:bCs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b/>
          <w:bCs/>
          <w:iCs/>
          <w:sz w:val="20"/>
          <w:szCs w:val="20"/>
        </w:rPr>
        <w:t>mixtes</w:t>
      </w:r>
      <w:proofErr w:type="spellEnd"/>
      <w:r w:rsidRPr="00836D61">
        <w:rPr>
          <w:rStyle w:val="list-paragraph-c"/>
          <w:rFonts w:ascii="Tahoma" w:hAnsi="Tahoma"/>
          <w:b/>
          <w:bCs/>
          <w:iCs/>
          <w:sz w:val="20"/>
          <w:szCs w:val="20"/>
        </w:rPr>
        <w:t xml:space="preserve">, par exemple </w:t>
      </w:r>
      <w:r w:rsidR="00827F8C" w:rsidRPr="00836D61">
        <w:rPr>
          <w:rStyle w:val="list-paragraph-c"/>
          <w:rFonts w:ascii="Tahoma" w:hAnsi="Tahoma"/>
          <w:b/>
          <w:bCs/>
          <w:iCs/>
          <w:sz w:val="20"/>
          <w:szCs w:val="20"/>
        </w:rPr>
        <w:t>monnaie et carte</w:t>
      </w:r>
      <w:r w:rsidRPr="00836D61">
        <w:rPr>
          <w:rStyle w:val="list-paragraph-c"/>
          <w:rFonts w:ascii="Tahoma" w:hAnsi="Tahoma"/>
          <w:b/>
          <w:bCs/>
          <w:iCs/>
          <w:sz w:val="20"/>
          <w:szCs w:val="20"/>
        </w:rPr>
        <w:t xml:space="preserve"> de crédit?</w:t>
      </w:r>
    </w:p>
    <w:p w14:paraId="68C74B2D" w14:textId="40A56DE5" w:rsidR="00503185" w:rsidRDefault="00503185" w:rsidP="00503185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iCs/>
          <w:sz w:val="20"/>
          <w:szCs w:val="20"/>
        </w:rPr>
      </w:pPr>
      <w:r w:rsidRPr="00503185">
        <w:rPr>
          <w:rStyle w:val="list-paragraph-c"/>
          <w:rFonts w:ascii="Tahoma" w:hAnsi="Tahoma"/>
          <w:iCs/>
          <w:sz w:val="20"/>
          <w:szCs w:val="20"/>
        </w:rPr>
        <w:t xml:space="preserve">Oui, </w:t>
      </w:r>
      <w:r>
        <w:rPr>
          <w:rStyle w:val="list-paragraph-c"/>
          <w:rFonts w:ascii="Tahoma" w:hAnsi="Tahoma"/>
          <w:iCs/>
          <w:sz w:val="20"/>
          <w:szCs w:val="20"/>
        </w:rPr>
        <w:t xml:space="preserve">on peut </w:t>
      </w:r>
      <w:r w:rsidRPr="00503185">
        <w:rPr>
          <w:rStyle w:val="list-paragraph-c"/>
          <w:rFonts w:ascii="Tahoma" w:hAnsi="Tahoma"/>
          <w:iCs/>
          <w:sz w:val="20"/>
          <w:szCs w:val="20"/>
        </w:rPr>
        <w:t xml:space="preserve">utiliser à la fois des </w:t>
      </w:r>
      <w:proofErr w:type="spellStart"/>
      <w:r w:rsidRPr="00503185">
        <w:rPr>
          <w:rStyle w:val="list-paragraph-c"/>
          <w:rFonts w:ascii="Tahoma" w:hAnsi="Tahoma"/>
          <w:iCs/>
          <w:sz w:val="20"/>
          <w:szCs w:val="20"/>
        </w:rPr>
        <w:t>pièces</w:t>
      </w:r>
      <w:proofErr w:type="spellEnd"/>
      <w:r w:rsidRPr="00503185">
        <w:rPr>
          <w:rStyle w:val="list-paragraph-c"/>
          <w:rFonts w:ascii="Tahoma" w:hAnsi="Tahoma"/>
          <w:iCs/>
          <w:sz w:val="20"/>
          <w:szCs w:val="20"/>
        </w:rPr>
        <w:t xml:space="preserve"> de </w:t>
      </w:r>
      <w:proofErr w:type="spellStart"/>
      <w:r w:rsidRPr="00503185">
        <w:rPr>
          <w:rStyle w:val="list-paragraph-c"/>
          <w:rFonts w:ascii="Tahoma" w:hAnsi="Tahoma"/>
          <w:iCs/>
          <w:sz w:val="20"/>
          <w:szCs w:val="20"/>
        </w:rPr>
        <w:t>monnaie</w:t>
      </w:r>
      <w:proofErr w:type="spellEnd"/>
      <w:r w:rsidRPr="00503185">
        <w:rPr>
          <w:rStyle w:val="list-paragraph-c"/>
          <w:rFonts w:ascii="Tahoma" w:hAnsi="Tahoma"/>
          <w:iCs/>
          <w:sz w:val="20"/>
          <w:szCs w:val="20"/>
        </w:rPr>
        <w:t xml:space="preserve"> et </w:t>
      </w:r>
      <w:proofErr w:type="spellStart"/>
      <w:r w:rsidRPr="00503185">
        <w:rPr>
          <w:rStyle w:val="list-paragraph-c"/>
          <w:rFonts w:ascii="Tahoma" w:hAnsi="Tahoma"/>
          <w:iCs/>
          <w:sz w:val="20"/>
          <w:szCs w:val="20"/>
        </w:rPr>
        <w:t>une</w:t>
      </w:r>
      <w:proofErr w:type="spellEnd"/>
      <w:r w:rsidRPr="00503185">
        <w:rPr>
          <w:rStyle w:val="list-paragraph-c"/>
          <w:rFonts w:ascii="Tahoma" w:hAnsi="Tahoma"/>
          <w:iCs/>
          <w:sz w:val="20"/>
          <w:szCs w:val="20"/>
        </w:rPr>
        <w:t xml:space="preserve"> carte de </w:t>
      </w:r>
      <w:proofErr w:type="spellStart"/>
      <w:r w:rsidRPr="00503185">
        <w:rPr>
          <w:rStyle w:val="list-paragraph-c"/>
          <w:rFonts w:ascii="Tahoma" w:hAnsi="Tahoma"/>
          <w:iCs/>
          <w:sz w:val="20"/>
          <w:szCs w:val="20"/>
        </w:rPr>
        <w:t>crédit</w:t>
      </w:r>
      <w:proofErr w:type="spellEnd"/>
      <w:r w:rsidRPr="00503185">
        <w:rPr>
          <w:rStyle w:val="list-paragraph-c"/>
          <w:rFonts w:ascii="Tahoma" w:hAnsi="Tahoma"/>
          <w:iCs/>
          <w:sz w:val="20"/>
          <w:szCs w:val="20"/>
        </w:rPr>
        <w:t xml:space="preserve"> pour le </w:t>
      </w:r>
      <w:proofErr w:type="spellStart"/>
      <w:r w:rsidRPr="00503185">
        <w:rPr>
          <w:rStyle w:val="list-paragraph-c"/>
          <w:rFonts w:ascii="Tahoma" w:hAnsi="Tahoma"/>
          <w:iCs/>
          <w:sz w:val="20"/>
          <w:szCs w:val="20"/>
        </w:rPr>
        <w:t>même</w:t>
      </w:r>
      <w:proofErr w:type="spellEnd"/>
      <w:r w:rsidRPr="00503185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503185">
        <w:rPr>
          <w:rStyle w:val="list-paragraph-c"/>
          <w:rFonts w:ascii="Tahoma" w:hAnsi="Tahoma"/>
          <w:iCs/>
          <w:sz w:val="20"/>
          <w:szCs w:val="20"/>
        </w:rPr>
        <w:t>paiement</w:t>
      </w:r>
      <w:proofErr w:type="spellEnd"/>
      <w:r w:rsidRPr="00503185">
        <w:rPr>
          <w:rStyle w:val="list-paragraph-c"/>
          <w:rFonts w:ascii="Tahoma" w:hAnsi="Tahoma"/>
          <w:iCs/>
          <w:sz w:val="20"/>
          <w:szCs w:val="20"/>
        </w:rPr>
        <w:t>.</w:t>
      </w:r>
    </w:p>
    <w:p w14:paraId="409BEB6B" w14:textId="3F20A15C" w:rsidR="00503185" w:rsidRPr="00503185" w:rsidRDefault="00503185" w:rsidP="00827F8C">
      <w:pPr>
        <w:pStyle w:val="list-paragraph-p"/>
        <w:keepNext/>
        <w:keepLines/>
        <w:numPr>
          <w:ilvl w:val="0"/>
          <w:numId w:val="2"/>
        </w:numPr>
        <w:shd w:val="clear" w:color="auto" w:fill="FFFFFF"/>
        <w:ind w:left="357"/>
        <w:rPr>
          <w:rStyle w:val="list-paragraph-c"/>
          <w:rFonts w:ascii="Tahoma" w:hAnsi="Tahoma"/>
          <w:b/>
          <w:bCs/>
          <w:iCs/>
          <w:sz w:val="20"/>
          <w:szCs w:val="20"/>
        </w:rPr>
      </w:pPr>
      <w:proofErr w:type="spellStart"/>
      <w:r w:rsidRPr="00503185">
        <w:rPr>
          <w:rStyle w:val="list-paragraph-c"/>
          <w:rFonts w:ascii="Tahoma" w:hAnsi="Tahoma"/>
          <w:b/>
          <w:bCs/>
          <w:iCs/>
          <w:sz w:val="20"/>
          <w:szCs w:val="20"/>
        </w:rPr>
        <w:t>Pourquoi</w:t>
      </w:r>
      <w:proofErr w:type="spellEnd"/>
      <w:r w:rsidRPr="00503185">
        <w:rPr>
          <w:rStyle w:val="list-paragraph-c"/>
          <w:rFonts w:ascii="Tahoma" w:hAnsi="Tahoma"/>
          <w:b/>
          <w:bCs/>
          <w:iCs/>
          <w:sz w:val="20"/>
          <w:szCs w:val="20"/>
        </w:rPr>
        <w:t xml:space="preserve"> </w:t>
      </w:r>
      <w:proofErr w:type="spellStart"/>
      <w:r>
        <w:rPr>
          <w:rStyle w:val="list-paragraph-c"/>
          <w:rFonts w:ascii="Tahoma" w:hAnsi="Tahoma"/>
          <w:b/>
          <w:bCs/>
          <w:iCs/>
          <w:sz w:val="20"/>
          <w:szCs w:val="20"/>
        </w:rPr>
        <w:t>n’est</w:t>
      </w:r>
      <w:proofErr w:type="spellEnd"/>
      <w:r>
        <w:rPr>
          <w:rStyle w:val="list-paragraph-c"/>
          <w:rFonts w:ascii="Tahoma" w:hAnsi="Tahoma"/>
          <w:b/>
          <w:bCs/>
          <w:iCs/>
          <w:sz w:val="20"/>
          <w:szCs w:val="20"/>
        </w:rPr>
        <w:t xml:space="preserve">-il pas possible </w:t>
      </w:r>
      <w:r w:rsidR="00827F8C">
        <w:rPr>
          <w:rStyle w:val="list-paragraph-c"/>
          <w:rFonts w:ascii="Tahoma" w:hAnsi="Tahoma"/>
          <w:b/>
          <w:bCs/>
          <w:iCs/>
          <w:sz w:val="20"/>
          <w:szCs w:val="20"/>
        </w:rPr>
        <w:t>d’utiliser</w:t>
      </w:r>
      <w:r w:rsidRPr="00503185">
        <w:rPr>
          <w:rStyle w:val="list-paragraph-c"/>
          <w:rFonts w:ascii="Tahoma" w:hAnsi="Tahoma"/>
          <w:b/>
          <w:bCs/>
          <w:iCs/>
          <w:sz w:val="20"/>
          <w:szCs w:val="20"/>
        </w:rPr>
        <w:t xml:space="preserve"> une carte de débit?</w:t>
      </w:r>
    </w:p>
    <w:p w14:paraId="045437B9" w14:textId="77777777" w:rsidR="00836D61" w:rsidRPr="00836D61" w:rsidRDefault="00836D61" w:rsidP="00836D61">
      <w:pPr>
        <w:pStyle w:val="list-paragraph-p"/>
        <w:shd w:val="clear" w:color="auto" w:fill="FFFFFF"/>
        <w:spacing w:before="105" w:beforeAutospacing="0" w:after="195" w:afterAutospacing="0"/>
        <w:ind w:left="357"/>
        <w:rPr>
          <w:rStyle w:val="list-paragraph-c"/>
          <w:rFonts w:ascii="Tahoma" w:hAnsi="Tahoma" w:cs="Tahoma"/>
          <w:b/>
          <w:bCs/>
          <w:iCs/>
          <w:sz w:val="20"/>
          <w:szCs w:val="20"/>
        </w:rPr>
      </w:pPr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Les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bornes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n’acceptent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pas les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paiements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par carte de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débit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pour des raisons de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sécurité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et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d’exigences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liées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au code NIP.</w:t>
      </w:r>
    </w:p>
    <w:p w14:paraId="6922A00A" w14:textId="1C0B9B5E" w:rsidR="00503185" w:rsidRPr="00827F8C" w:rsidRDefault="00827F8C" w:rsidP="00827F8C">
      <w:pPr>
        <w:pStyle w:val="list-paragraph-p"/>
        <w:numPr>
          <w:ilvl w:val="0"/>
          <w:numId w:val="2"/>
        </w:numPr>
        <w:shd w:val="clear" w:color="auto" w:fill="FFFFFF"/>
        <w:spacing w:before="105" w:beforeAutospacing="0" w:after="195" w:afterAutospacing="0"/>
        <w:ind w:left="357" w:hanging="357"/>
        <w:rPr>
          <w:rStyle w:val="list-paragraph-c"/>
          <w:rFonts w:ascii="Tahoma" w:hAnsi="Tahoma" w:cs="Tahoma"/>
          <w:b/>
          <w:bCs/>
          <w:iCs/>
          <w:sz w:val="20"/>
          <w:szCs w:val="20"/>
        </w:rPr>
      </w:pPr>
      <w:proofErr w:type="spellStart"/>
      <w:r w:rsidRPr="00827F8C">
        <w:rPr>
          <w:rStyle w:val="list-paragraph-c"/>
          <w:rFonts w:ascii="Tahoma" w:hAnsi="Tahoma" w:cs="Tahoma"/>
          <w:b/>
          <w:bCs/>
          <w:iCs/>
          <w:sz w:val="20"/>
          <w:szCs w:val="20"/>
        </w:rPr>
        <w:t>Peut</w:t>
      </w:r>
      <w:proofErr w:type="spellEnd"/>
      <w:r w:rsidRPr="00827F8C">
        <w:rPr>
          <w:rStyle w:val="list-paragraph-c"/>
          <w:rFonts w:ascii="Tahoma" w:hAnsi="Tahoma" w:cs="Tahoma"/>
          <w:b/>
          <w:bCs/>
          <w:iCs/>
          <w:sz w:val="20"/>
          <w:szCs w:val="20"/>
        </w:rPr>
        <w:t xml:space="preserve">-on </w:t>
      </w:r>
      <w:proofErr w:type="spellStart"/>
      <w:r w:rsidRPr="00827F8C">
        <w:rPr>
          <w:rStyle w:val="list-paragraph-c"/>
          <w:rFonts w:ascii="Tahoma" w:hAnsi="Tahoma" w:cs="Tahoma"/>
          <w:b/>
          <w:bCs/>
          <w:iCs/>
          <w:sz w:val="20"/>
          <w:szCs w:val="20"/>
        </w:rPr>
        <w:t>co</w:t>
      </w:r>
      <w:r>
        <w:rPr>
          <w:rStyle w:val="list-paragraph-c"/>
          <w:rFonts w:ascii="Tahoma" w:hAnsi="Tahoma" w:cs="Tahoma"/>
          <w:b/>
          <w:bCs/>
          <w:iCs/>
          <w:sz w:val="20"/>
          <w:szCs w:val="20"/>
        </w:rPr>
        <w:t>rriger</w:t>
      </w:r>
      <w:proofErr w:type="spellEnd"/>
      <w:r>
        <w:rPr>
          <w:rStyle w:val="list-paragraph-c"/>
          <w:rFonts w:ascii="Tahoma" w:hAnsi="Tahoma" w:cs="Tahoma"/>
          <w:b/>
          <w:bCs/>
          <w:iCs/>
          <w:sz w:val="20"/>
          <w:szCs w:val="20"/>
        </w:rPr>
        <w:t xml:space="preserve"> </w:t>
      </w:r>
      <w:proofErr w:type="spellStart"/>
      <w:r>
        <w:rPr>
          <w:rStyle w:val="list-paragraph-c"/>
          <w:rFonts w:ascii="Tahoma" w:hAnsi="Tahoma" w:cs="Tahoma"/>
          <w:b/>
          <w:bCs/>
          <w:iCs/>
          <w:sz w:val="20"/>
          <w:szCs w:val="20"/>
        </w:rPr>
        <w:t>une</w:t>
      </w:r>
      <w:proofErr w:type="spellEnd"/>
      <w:r>
        <w:rPr>
          <w:rStyle w:val="list-paragraph-c"/>
          <w:rFonts w:ascii="Tahoma" w:hAnsi="Tahoma" w:cs="Tahoma"/>
          <w:b/>
          <w:bCs/>
          <w:iCs/>
          <w:sz w:val="20"/>
          <w:szCs w:val="20"/>
        </w:rPr>
        <w:t xml:space="preserve"> </w:t>
      </w:r>
      <w:proofErr w:type="spellStart"/>
      <w:r w:rsidR="00503185" w:rsidRPr="00827F8C">
        <w:rPr>
          <w:rStyle w:val="list-paragraph-c"/>
          <w:rFonts w:ascii="Tahoma" w:hAnsi="Tahoma" w:cs="Tahoma"/>
          <w:b/>
          <w:bCs/>
          <w:iCs/>
          <w:sz w:val="20"/>
          <w:szCs w:val="20"/>
        </w:rPr>
        <w:t>erreur</w:t>
      </w:r>
      <w:proofErr w:type="spellEnd"/>
      <w:r w:rsidR="00503185" w:rsidRPr="00827F8C">
        <w:rPr>
          <w:rStyle w:val="list-paragraph-c"/>
          <w:rFonts w:ascii="Tahoma" w:hAnsi="Tahoma" w:cs="Tahoma"/>
          <w:b/>
          <w:bCs/>
          <w:iCs/>
          <w:sz w:val="20"/>
          <w:szCs w:val="20"/>
        </w:rPr>
        <w:t xml:space="preserve"> de saisie (plaque, heure)?</w:t>
      </w:r>
    </w:p>
    <w:p w14:paraId="21A1EB75" w14:textId="77777777" w:rsidR="00836D61" w:rsidRDefault="00503185" w:rsidP="00827F8C">
      <w:pPr>
        <w:pStyle w:val="list-paragraph-p"/>
        <w:shd w:val="clear" w:color="auto" w:fill="FFFFFF"/>
        <w:spacing w:before="105" w:beforeAutospacing="0" w:after="195" w:afterAutospacing="0"/>
        <w:ind w:left="360"/>
        <w:rPr>
          <w:rStyle w:val="list-paragraph-c"/>
          <w:rFonts w:ascii="Tahoma" w:hAnsi="Tahoma"/>
          <w:iCs/>
          <w:sz w:val="20"/>
          <w:szCs w:val="20"/>
        </w:rPr>
      </w:pPr>
      <w:r w:rsidRPr="00503185">
        <w:rPr>
          <w:rStyle w:val="list-paragraph-c"/>
          <w:rFonts w:ascii="Tahoma" w:hAnsi="Tahoma"/>
          <w:iCs/>
          <w:sz w:val="20"/>
          <w:szCs w:val="20"/>
        </w:rPr>
        <w:t xml:space="preserve">Oui, </w:t>
      </w:r>
      <w:proofErr w:type="spellStart"/>
      <w:r w:rsidRPr="00503185">
        <w:rPr>
          <w:rStyle w:val="list-paragraph-c"/>
          <w:rFonts w:ascii="Tahoma" w:hAnsi="Tahoma"/>
          <w:iCs/>
          <w:sz w:val="20"/>
          <w:szCs w:val="20"/>
        </w:rPr>
        <w:t>avant</w:t>
      </w:r>
      <w:proofErr w:type="spellEnd"/>
      <w:r w:rsidRPr="00503185">
        <w:rPr>
          <w:rStyle w:val="list-paragraph-c"/>
          <w:rFonts w:ascii="Tahoma" w:hAnsi="Tahoma"/>
          <w:iCs/>
          <w:sz w:val="20"/>
          <w:szCs w:val="20"/>
        </w:rPr>
        <w:t xml:space="preserve"> de terminer votre transaction, vous pouvez soit utiliser la touche d</w:t>
      </w:r>
      <w:r w:rsidR="00F1039C">
        <w:rPr>
          <w:rStyle w:val="list-paragraph-c"/>
          <w:rFonts w:ascii="Tahoma" w:hAnsi="Tahoma"/>
          <w:iCs/>
          <w:sz w:val="20"/>
          <w:szCs w:val="20"/>
        </w:rPr>
        <w:t>’</w:t>
      </w:r>
      <w:r w:rsidRPr="00503185">
        <w:rPr>
          <w:rStyle w:val="list-paragraph-c"/>
          <w:rFonts w:ascii="Tahoma" w:hAnsi="Tahoma"/>
          <w:iCs/>
          <w:sz w:val="20"/>
          <w:szCs w:val="20"/>
        </w:rPr>
        <w:t>effacement arrière</w:t>
      </w:r>
      <w:r>
        <w:rPr>
          <w:noProof/>
        </w:rPr>
        <w:drawing>
          <wp:inline distT="0" distB="0" distL="0" distR="0" wp14:anchorId="5D794E29" wp14:editId="11B872EF">
            <wp:extent cx="268326" cy="2000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90" cy="21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BE4">
        <w:rPr>
          <w:rStyle w:val="list-paragraph-c"/>
          <w:rFonts w:ascii="Tahoma" w:hAnsi="Tahoma"/>
          <w:iCs/>
          <w:sz w:val="20"/>
          <w:szCs w:val="20"/>
        </w:rPr>
        <w:t>,</w:t>
      </w:r>
      <w:r w:rsidRPr="00503185">
        <w:rPr>
          <w:rStyle w:val="list-paragraph-c"/>
          <w:rFonts w:ascii="Tahoma" w:hAnsi="Tahoma"/>
          <w:iCs/>
          <w:sz w:val="20"/>
          <w:szCs w:val="20"/>
        </w:rPr>
        <w:t xml:space="preserve"> soit annuler toute la transaction en appuyant sur la touche rouge </w:t>
      </w:r>
      <w:r>
        <w:rPr>
          <w:rStyle w:val="list-paragraph-c"/>
          <w:rFonts w:ascii="Tahoma" w:hAnsi="Tahoma"/>
          <w:iCs/>
          <w:sz w:val="20"/>
          <w:szCs w:val="20"/>
        </w:rPr>
        <w:t xml:space="preserve">X </w:t>
      </w:r>
      <w:r w:rsidRPr="00503185">
        <w:rPr>
          <w:rStyle w:val="list-paragraph-c"/>
          <w:rFonts w:ascii="Tahoma" w:hAnsi="Tahoma"/>
          <w:iCs/>
          <w:sz w:val="20"/>
          <w:szCs w:val="20"/>
        </w:rPr>
        <w:t xml:space="preserve">et </w:t>
      </w:r>
      <w:proofErr w:type="spellStart"/>
      <w:r w:rsidRPr="00503185">
        <w:rPr>
          <w:rStyle w:val="list-paragraph-c"/>
          <w:rFonts w:ascii="Tahoma" w:hAnsi="Tahoma"/>
          <w:iCs/>
          <w:sz w:val="20"/>
          <w:szCs w:val="20"/>
        </w:rPr>
        <w:t>recommencer</w:t>
      </w:r>
      <w:proofErr w:type="spellEnd"/>
      <w:r w:rsidRPr="00503185">
        <w:rPr>
          <w:rStyle w:val="list-paragraph-c"/>
          <w:rFonts w:ascii="Tahoma" w:hAnsi="Tahoma"/>
          <w:iCs/>
          <w:sz w:val="20"/>
          <w:szCs w:val="20"/>
        </w:rPr>
        <w:t>.</w:t>
      </w:r>
    </w:p>
    <w:p w14:paraId="70628648" w14:textId="5BD2B74D" w:rsidR="00503185" w:rsidRPr="00836D61" w:rsidRDefault="00503185" w:rsidP="00827F8C">
      <w:pPr>
        <w:pStyle w:val="list-paragraph-p"/>
        <w:shd w:val="clear" w:color="auto" w:fill="FFFFFF"/>
        <w:spacing w:before="105" w:beforeAutospacing="0" w:after="195" w:afterAutospacing="0"/>
        <w:ind w:left="360"/>
        <w:rPr>
          <w:rStyle w:val="list-paragraph-c"/>
          <w:rFonts w:ascii="Tahoma" w:hAnsi="Tahoma"/>
          <w:iCs/>
          <w:sz w:val="20"/>
          <w:szCs w:val="20"/>
        </w:rPr>
      </w:pP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Cependant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,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une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fois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le paiement effectué, on ne peut pas annuler la transaction.</w:t>
      </w:r>
    </w:p>
    <w:p w14:paraId="0EC67284" w14:textId="391F2764" w:rsidR="00503185" w:rsidRPr="00503185" w:rsidRDefault="000226BE" w:rsidP="00503185">
      <w:pPr>
        <w:pStyle w:val="list-paragraph-p"/>
        <w:numPr>
          <w:ilvl w:val="0"/>
          <w:numId w:val="2"/>
        </w:numPr>
        <w:shd w:val="clear" w:color="auto" w:fill="FFFFFF"/>
        <w:spacing w:before="105" w:after="195"/>
        <w:rPr>
          <w:rStyle w:val="list-paragraph-c"/>
          <w:rFonts w:ascii="Tahoma" w:hAnsi="Tahoma"/>
          <w:b/>
          <w:bCs/>
          <w:iCs/>
          <w:sz w:val="20"/>
          <w:szCs w:val="20"/>
        </w:rPr>
      </w:pPr>
      <w:r>
        <w:rPr>
          <w:rStyle w:val="list-paragraph-c"/>
          <w:rFonts w:ascii="Tahoma" w:hAnsi="Tahoma"/>
          <w:b/>
          <w:bCs/>
          <w:iCs/>
          <w:sz w:val="20"/>
          <w:szCs w:val="20"/>
        </w:rPr>
        <w:t xml:space="preserve">Est-il nécessaire de </w:t>
      </w:r>
      <w:r w:rsidR="00503185" w:rsidRPr="00503185">
        <w:rPr>
          <w:rStyle w:val="list-paragraph-c"/>
          <w:rFonts w:ascii="Tahoma" w:hAnsi="Tahoma"/>
          <w:b/>
          <w:bCs/>
          <w:iCs/>
          <w:sz w:val="20"/>
          <w:szCs w:val="20"/>
        </w:rPr>
        <w:t xml:space="preserve">retourner à la même </w:t>
      </w:r>
      <w:r>
        <w:rPr>
          <w:rStyle w:val="list-paragraph-c"/>
          <w:rFonts w:ascii="Tahoma" w:hAnsi="Tahoma"/>
          <w:b/>
          <w:bCs/>
          <w:iCs/>
          <w:sz w:val="20"/>
          <w:szCs w:val="20"/>
        </w:rPr>
        <w:t xml:space="preserve">borne </w:t>
      </w:r>
      <w:r w:rsidR="00503185" w:rsidRPr="00503185">
        <w:rPr>
          <w:rStyle w:val="list-paragraph-c"/>
          <w:rFonts w:ascii="Tahoma" w:hAnsi="Tahoma"/>
          <w:b/>
          <w:bCs/>
          <w:iCs/>
          <w:sz w:val="20"/>
          <w:szCs w:val="20"/>
        </w:rPr>
        <w:t xml:space="preserve">pour ajouter du temps </w:t>
      </w:r>
      <w:r>
        <w:rPr>
          <w:rStyle w:val="list-paragraph-c"/>
          <w:rFonts w:ascii="Tahoma" w:hAnsi="Tahoma"/>
          <w:b/>
          <w:bCs/>
          <w:iCs/>
          <w:sz w:val="20"/>
          <w:szCs w:val="20"/>
        </w:rPr>
        <w:t>de</w:t>
      </w:r>
      <w:r w:rsidR="00503185" w:rsidRPr="00503185">
        <w:rPr>
          <w:rStyle w:val="list-paragraph-c"/>
          <w:rFonts w:ascii="Tahoma" w:hAnsi="Tahoma"/>
          <w:b/>
          <w:bCs/>
          <w:iCs/>
          <w:sz w:val="20"/>
          <w:szCs w:val="20"/>
        </w:rPr>
        <w:t xml:space="preserve"> stationnement?</w:t>
      </w:r>
    </w:p>
    <w:p w14:paraId="32A4270E" w14:textId="169644D8" w:rsidR="00836D61" w:rsidRPr="00836D61" w:rsidRDefault="00836D61" w:rsidP="00836D61">
      <w:pPr>
        <w:pStyle w:val="list-paragraph-p"/>
        <w:shd w:val="clear" w:color="auto" w:fill="FFFFFF"/>
        <w:spacing w:before="105" w:beforeAutospacing="0" w:after="195" w:afterAutospacing="0"/>
        <w:ind w:left="357"/>
        <w:rPr>
          <w:rStyle w:val="list-paragraph-c"/>
          <w:rFonts w:ascii="Tahoma" w:hAnsi="Tahoma"/>
          <w:b/>
          <w:bCs/>
          <w:iCs/>
          <w:sz w:val="20"/>
          <w:szCs w:val="20"/>
        </w:rPr>
      </w:pPr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Si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vous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connaissez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la zone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où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votre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véhicule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est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garé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et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votre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numéro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de plaque,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vous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pouvez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ajouter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du temps à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n’importe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quelle borne de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paiement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par plaque pau centre-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ville</w:t>
      </w:r>
      <w:proofErr w:type="spellEnd"/>
      <w:r>
        <w:rPr>
          <w:rStyle w:val="list-paragraph-c"/>
          <w:rFonts w:ascii="Tahoma" w:hAnsi="Tahoma"/>
          <w:iCs/>
          <w:sz w:val="20"/>
          <w:szCs w:val="20"/>
        </w:rPr>
        <w:t>.</w:t>
      </w:r>
    </w:p>
    <w:p w14:paraId="0D37A63A" w14:textId="4F48B066" w:rsidR="000226BE" w:rsidRPr="000226BE" w:rsidRDefault="000226BE" w:rsidP="00E11578">
      <w:pPr>
        <w:pStyle w:val="list-paragraph-p"/>
        <w:numPr>
          <w:ilvl w:val="0"/>
          <w:numId w:val="2"/>
        </w:numPr>
        <w:shd w:val="clear" w:color="auto" w:fill="FFFFFF"/>
        <w:spacing w:before="105" w:beforeAutospacing="0" w:after="195" w:afterAutospacing="0"/>
        <w:ind w:left="357"/>
        <w:rPr>
          <w:rStyle w:val="list-paragraph-c"/>
          <w:rFonts w:ascii="Tahoma" w:hAnsi="Tahoma"/>
          <w:b/>
          <w:bCs/>
          <w:iCs/>
          <w:sz w:val="20"/>
          <w:szCs w:val="20"/>
        </w:rPr>
      </w:pPr>
      <w:r>
        <w:rPr>
          <w:rStyle w:val="list-paragraph-c"/>
          <w:rFonts w:ascii="Tahoma" w:hAnsi="Tahoma"/>
          <w:b/>
          <w:bCs/>
          <w:iCs/>
          <w:sz w:val="20"/>
          <w:szCs w:val="20"/>
        </w:rPr>
        <w:t>Est-</w:t>
      </w:r>
      <w:proofErr w:type="spellStart"/>
      <w:r>
        <w:rPr>
          <w:rStyle w:val="list-paragraph-c"/>
          <w:rFonts w:ascii="Tahoma" w:hAnsi="Tahoma"/>
          <w:b/>
          <w:bCs/>
          <w:iCs/>
          <w:sz w:val="20"/>
          <w:szCs w:val="20"/>
        </w:rPr>
        <w:t>ce</w:t>
      </w:r>
      <w:proofErr w:type="spellEnd"/>
      <w:r>
        <w:rPr>
          <w:rStyle w:val="list-paragraph-c"/>
          <w:rFonts w:ascii="Tahoma" w:hAnsi="Tahoma"/>
          <w:b/>
          <w:bCs/>
          <w:iCs/>
          <w:sz w:val="20"/>
          <w:szCs w:val="20"/>
        </w:rPr>
        <w:t xml:space="preserve"> que la borne donne un reçu?</w:t>
      </w:r>
    </w:p>
    <w:p w14:paraId="2AF0AE47" w14:textId="7AEB5D07" w:rsidR="000226BE" w:rsidRPr="000226BE" w:rsidRDefault="000226BE" w:rsidP="00E11578">
      <w:pPr>
        <w:pStyle w:val="list-paragraph-p"/>
        <w:shd w:val="clear" w:color="auto" w:fill="FFFFFF"/>
        <w:spacing w:before="105" w:beforeAutospacing="0" w:after="195" w:afterAutospacing="0"/>
        <w:ind w:left="357"/>
        <w:rPr>
          <w:rStyle w:val="list-paragraph-c"/>
          <w:rFonts w:ascii="Tahoma" w:hAnsi="Tahoma"/>
          <w:iCs/>
          <w:sz w:val="20"/>
          <w:szCs w:val="20"/>
        </w:rPr>
      </w:pPr>
      <w:r w:rsidRPr="000226BE">
        <w:rPr>
          <w:rStyle w:val="list-paragraph-c"/>
          <w:rFonts w:ascii="Tahoma" w:hAnsi="Tahoma"/>
          <w:iCs/>
          <w:sz w:val="20"/>
          <w:szCs w:val="20"/>
        </w:rPr>
        <w:t>Pas automatiquement. Les reçus sont facultatifs</w:t>
      </w:r>
      <w:r>
        <w:rPr>
          <w:rStyle w:val="list-paragraph-c"/>
          <w:rFonts w:ascii="Tahoma" w:hAnsi="Tahoma"/>
          <w:iCs/>
          <w:sz w:val="20"/>
          <w:szCs w:val="20"/>
        </w:rPr>
        <w:t xml:space="preserve">. Suivez </w:t>
      </w:r>
      <w:r w:rsidRPr="000226BE">
        <w:rPr>
          <w:rStyle w:val="list-paragraph-c"/>
          <w:rFonts w:ascii="Tahoma" w:hAnsi="Tahoma"/>
          <w:iCs/>
          <w:sz w:val="20"/>
          <w:szCs w:val="20"/>
        </w:rPr>
        <w:t>l</w:t>
      </w:r>
      <w:r w:rsidR="00F1039C">
        <w:rPr>
          <w:rStyle w:val="list-paragraph-c"/>
          <w:rFonts w:ascii="Tahoma" w:hAnsi="Tahoma"/>
          <w:iCs/>
          <w:sz w:val="20"/>
          <w:szCs w:val="20"/>
        </w:rPr>
        <w:t>’</w:t>
      </w:r>
      <w:r w:rsidRPr="000226BE">
        <w:rPr>
          <w:rStyle w:val="list-paragraph-c"/>
          <w:rFonts w:ascii="Tahoma" w:hAnsi="Tahoma"/>
          <w:iCs/>
          <w:sz w:val="20"/>
          <w:szCs w:val="20"/>
        </w:rPr>
        <w:t>invite à l</w:t>
      </w:r>
      <w:r w:rsidR="00F1039C">
        <w:rPr>
          <w:rStyle w:val="list-paragraph-c"/>
          <w:rFonts w:ascii="Tahoma" w:hAnsi="Tahoma"/>
          <w:iCs/>
          <w:sz w:val="20"/>
          <w:szCs w:val="20"/>
        </w:rPr>
        <w:t>’</w:t>
      </w:r>
      <w:r w:rsidRPr="000226BE">
        <w:rPr>
          <w:rStyle w:val="list-paragraph-c"/>
          <w:rFonts w:ascii="Tahoma" w:hAnsi="Tahoma"/>
          <w:iCs/>
          <w:sz w:val="20"/>
          <w:szCs w:val="20"/>
        </w:rPr>
        <w:t xml:space="preserve">écran pour obtenir un reçu </w:t>
      </w:r>
      <w:proofErr w:type="gramStart"/>
      <w:r w:rsidRPr="000226BE">
        <w:rPr>
          <w:rStyle w:val="list-paragraph-c"/>
          <w:rFonts w:ascii="Tahoma" w:hAnsi="Tahoma"/>
          <w:iCs/>
          <w:sz w:val="20"/>
          <w:szCs w:val="20"/>
        </w:rPr>
        <w:t>imprimé.*</w:t>
      </w:r>
      <w:proofErr w:type="gramEnd"/>
    </w:p>
    <w:p w14:paraId="6E5A9DE6" w14:textId="5A0E49DE" w:rsidR="000226BE" w:rsidRDefault="000226BE" w:rsidP="00E11578">
      <w:pPr>
        <w:pStyle w:val="list-paragraph-p"/>
        <w:shd w:val="clear" w:color="auto" w:fill="FFFFFF"/>
        <w:spacing w:before="105" w:beforeAutospacing="0" w:after="195" w:afterAutospacing="0"/>
        <w:ind w:left="360"/>
        <w:rPr>
          <w:rStyle w:val="list-paragraph-c"/>
          <w:rFonts w:ascii="Tahoma" w:hAnsi="Tahoma"/>
          <w:iCs/>
          <w:sz w:val="20"/>
          <w:szCs w:val="20"/>
        </w:rPr>
      </w:pPr>
      <w:r w:rsidRPr="000226BE">
        <w:rPr>
          <w:rStyle w:val="list-paragraph-c"/>
          <w:rFonts w:ascii="Tahoma" w:hAnsi="Tahoma"/>
          <w:iCs/>
          <w:sz w:val="20"/>
          <w:szCs w:val="20"/>
        </w:rPr>
        <w:t xml:space="preserve">*ASTUCE* </w:t>
      </w:r>
      <w:r w:rsidR="00E11578">
        <w:rPr>
          <w:rStyle w:val="list-paragraph-c"/>
          <w:rFonts w:ascii="Tahoma" w:hAnsi="Tahoma"/>
          <w:iCs/>
          <w:sz w:val="20"/>
          <w:szCs w:val="20"/>
        </w:rPr>
        <w:t>–</w:t>
      </w:r>
      <w:r w:rsidRPr="000226BE">
        <w:rPr>
          <w:rStyle w:val="list-paragraph-c"/>
          <w:rFonts w:ascii="Tahoma" w:hAnsi="Tahoma"/>
          <w:iCs/>
          <w:sz w:val="20"/>
          <w:szCs w:val="20"/>
        </w:rPr>
        <w:t xml:space="preserve"> Si vous utilisez l</w:t>
      </w:r>
      <w:r w:rsidR="00F1039C">
        <w:rPr>
          <w:rStyle w:val="list-paragraph-c"/>
          <w:rFonts w:ascii="Tahoma" w:hAnsi="Tahoma"/>
          <w:iCs/>
          <w:sz w:val="20"/>
          <w:szCs w:val="20"/>
        </w:rPr>
        <w:t>’</w:t>
      </w:r>
      <w:r w:rsidRPr="000226BE">
        <w:rPr>
          <w:rStyle w:val="list-paragraph-c"/>
          <w:rFonts w:ascii="Tahoma" w:hAnsi="Tahoma"/>
          <w:iCs/>
          <w:sz w:val="20"/>
          <w:szCs w:val="20"/>
        </w:rPr>
        <w:t>appli mobile Hotspot pour acheter ou ajouter du temps de stationnement, votre compte Hotspot</w:t>
      </w:r>
      <w:r>
        <w:rPr>
          <w:rStyle w:val="list-paragraph-c"/>
          <w:rFonts w:ascii="Tahoma" w:hAnsi="Tahoma"/>
          <w:iCs/>
          <w:sz w:val="20"/>
          <w:szCs w:val="20"/>
        </w:rPr>
        <w:t xml:space="preserve"> gardera en mémoire l’historique de toutes vos transactions</w:t>
      </w:r>
      <w:r w:rsidRPr="000226BE">
        <w:rPr>
          <w:rStyle w:val="list-paragraph-c"/>
          <w:rFonts w:ascii="Tahoma" w:hAnsi="Tahoma"/>
          <w:iCs/>
          <w:sz w:val="20"/>
          <w:szCs w:val="20"/>
        </w:rPr>
        <w:t xml:space="preserve">. Vous pouvez toujours utiliser </w:t>
      </w:r>
      <w:r>
        <w:rPr>
          <w:rStyle w:val="list-paragraph-c"/>
          <w:rFonts w:ascii="Tahoma" w:hAnsi="Tahoma"/>
          <w:iCs/>
          <w:sz w:val="20"/>
          <w:szCs w:val="20"/>
        </w:rPr>
        <w:t>l’</w:t>
      </w:r>
      <w:r w:rsidRPr="000226BE">
        <w:rPr>
          <w:rStyle w:val="list-paragraph-c"/>
          <w:rFonts w:ascii="Tahoma" w:hAnsi="Tahoma"/>
          <w:iCs/>
          <w:sz w:val="20"/>
          <w:szCs w:val="20"/>
        </w:rPr>
        <w:t>appli Hotspot pour payer ou ajouter du temps à votre stationnement.</w:t>
      </w:r>
    </w:p>
    <w:p w14:paraId="019640A3" w14:textId="2194F518" w:rsidR="002A2F04" w:rsidRPr="00E97D74" w:rsidRDefault="000226BE" w:rsidP="002A2F04">
      <w:pPr>
        <w:pStyle w:val="list-paragraph-p"/>
        <w:shd w:val="clear" w:color="auto" w:fill="FFFFFF"/>
        <w:spacing w:before="105" w:beforeAutospacing="0" w:after="195" w:afterAutospacing="0"/>
        <w:ind w:left="360"/>
        <w:rPr>
          <w:rStyle w:val="list-paragraph-c"/>
          <w:rFonts w:asciiTheme="minorHAnsi" w:hAnsiTheme="minorHAnsi" w:cstheme="minorHAnsi"/>
          <w:iCs/>
          <w:sz w:val="22"/>
          <w:szCs w:val="22"/>
        </w:rPr>
      </w:pPr>
      <w:r w:rsidRPr="000226BE">
        <w:rPr>
          <w:rStyle w:val="list-paragraph-c"/>
          <w:rFonts w:ascii="Tahoma" w:hAnsi="Tahoma"/>
          <w:iCs/>
          <w:sz w:val="20"/>
          <w:szCs w:val="20"/>
        </w:rPr>
        <w:t xml:space="preserve">Les clients qui paient par carte de crédit peuvent </w:t>
      </w:r>
      <w:proofErr w:type="spellStart"/>
      <w:r w:rsidRPr="000226BE">
        <w:rPr>
          <w:rStyle w:val="list-paragraph-c"/>
          <w:rFonts w:ascii="Tahoma" w:hAnsi="Tahoma"/>
          <w:iCs/>
          <w:sz w:val="20"/>
          <w:szCs w:val="20"/>
        </w:rPr>
        <w:t>également</w:t>
      </w:r>
      <w:proofErr w:type="spellEnd"/>
      <w:r w:rsidRPr="000226BE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0226BE">
        <w:rPr>
          <w:rStyle w:val="list-paragraph-c"/>
          <w:rFonts w:ascii="Tahoma" w:hAnsi="Tahoma"/>
          <w:iCs/>
          <w:sz w:val="20"/>
          <w:szCs w:val="20"/>
        </w:rPr>
        <w:t>accéder</w:t>
      </w:r>
      <w:proofErr w:type="spellEnd"/>
      <w:r w:rsidRPr="000226BE">
        <w:rPr>
          <w:rStyle w:val="list-paragraph-c"/>
          <w:rFonts w:ascii="Tahoma" w:hAnsi="Tahoma"/>
          <w:iCs/>
          <w:sz w:val="20"/>
          <w:szCs w:val="20"/>
        </w:rPr>
        <w:t xml:space="preserve"> aux </w:t>
      </w:r>
      <w:proofErr w:type="spellStart"/>
      <w:r w:rsidRPr="000226BE">
        <w:rPr>
          <w:rStyle w:val="list-paragraph-c"/>
          <w:rFonts w:ascii="Tahoma" w:hAnsi="Tahoma"/>
          <w:iCs/>
          <w:sz w:val="20"/>
          <w:szCs w:val="20"/>
        </w:rPr>
        <w:t>reçus</w:t>
      </w:r>
      <w:proofErr w:type="spellEnd"/>
      <w:r w:rsidRPr="000226BE">
        <w:rPr>
          <w:rStyle w:val="list-paragraph-c"/>
          <w:rFonts w:ascii="Tahoma" w:hAnsi="Tahoma"/>
          <w:iCs/>
          <w:sz w:val="20"/>
          <w:szCs w:val="20"/>
        </w:rPr>
        <w:t xml:space="preserve"> de </w:t>
      </w:r>
      <w:proofErr w:type="spellStart"/>
      <w:r w:rsidRPr="000226BE">
        <w:rPr>
          <w:rStyle w:val="list-paragraph-c"/>
          <w:rFonts w:ascii="Tahoma" w:hAnsi="Tahoma"/>
          <w:iCs/>
          <w:sz w:val="20"/>
          <w:szCs w:val="20"/>
        </w:rPr>
        <w:t>leurs</w:t>
      </w:r>
      <w:proofErr w:type="spellEnd"/>
      <w:r w:rsidRPr="000226BE">
        <w:rPr>
          <w:rStyle w:val="list-paragraph-c"/>
          <w:rFonts w:ascii="Tahoma" w:hAnsi="Tahoma"/>
          <w:iCs/>
          <w:sz w:val="20"/>
          <w:szCs w:val="20"/>
        </w:rPr>
        <w:t xml:space="preserve"> transactions </w:t>
      </w:r>
      <w:proofErr w:type="spellStart"/>
      <w:r w:rsidRPr="000226BE">
        <w:rPr>
          <w:rStyle w:val="list-paragraph-c"/>
          <w:rFonts w:ascii="Tahoma" w:hAnsi="Tahoma"/>
          <w:iCs/>
          <w:sz w:val="20"/>
          <w:szCs w:val="20"/>
        </w:rPr>
        <w:t>en</w:t>
      </w:r>
      <w:proofErr w:type="spellEnd"/>
      <w:r w:rsidRPr="000226BE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0226BE">
        <w:rPr>
          <w:rStyle w:val="list-paragraph-c"/>
          <w:rFonts w:ascii="Tahoma" w:hAnsi="Tahoma"/>
          <w:iCs/>
          <w:sz w:val="20"/>
          <w:szCs w:val="20"/>
        </w:rPr>
        <w:t>ligne</w:t>
      </w:r>
      <w:proofErr w:type="spellEnd"/>
      <w:r w:rsidRPr="000226BE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r w:rsidR="00836D61" w:rsidRPr="00836D61">
        <w:rPr>
          <w:rStyle w:val="list-paragraph-c"/>
          <w:rFonts w:ascii="Tahoma" w:hAnsi="Tahoma"/>
          <w:iCs/>
          <w:sz w:val="20"/>
          <w:szCs w:val="20"/>
        </w:rPr>
        <w:t xml:space="preserve">à </w:t>
      </w:r>
      <w:proofErr w:type="spellStart"/>
      <w:r w:rsidR="002A2F04" w:rsidRPr="00E97D74">
        <w:rPr>
          <w:rStyle w:val="list-paragraph-c"/>
          <w:rFonts w:asciiTheme="minorHAnsi" w:hAnsiTheme="minorHAnsi" w:cstheme="minorHAnsi"/>
          <w:iCs/>
          <w:sz w:val="22"/>
          <w:szCs w:val="22"/>
        </w:rPr>
        <w:t>l’adresse</w:t>
      </w:r>
      <w:proofErr w:type="spellEnd"/>
      <w:r w:rsidR="002A2F04" w:rsidRPr="00E97D74">
        <w:rPr>
          <w:rStyle w:val="list-paragraph-c"/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proofErr w:type="gramStart"/>
      <w:r w:rsidR="002A2F04" w:rsidRPr="00E97D74">
        <w:rPr>
          <w:rStyle w:val="list-paragraph-c"/>
          <w:rFonts w:asciiTheme="minorHAnsi" w:hAnsiTheme="minorHAnsi" w:cstheme="minorHAnsi"/>
          <w:iCs/>
          <w:sz w:val="22"/>
          <w:szCs w:val="22"/>
        </w:rPr>
        <w:t>suivante</w:t>
      </w:r>
      <w:proofErr w:type="spellEnd"/>
      <w:r w:rsidR="002A2F04" w:rsidRPr="00E97D74">
        <w:rPr>
          <w:rStyle w:val="list-paragraph-c"/>
          <w:rFonts w:asciiTheme="minorHAnsi" w:hAnsiTheme="minorHAnsi" w:cstheme="minorHAnsi"/>
          <w:iCs/>
          <w:sz w:val="22"/>
          <w:szCs w:val="22"/>
        </w:rPr>
        <w:t> :</w:t>
      </w:r>
      <w:proofErr w:type="gramEnd"/>
      <w:r w:rsidR="002A2F04" w:rsidRPr="00E97D74">
        <w:rPr>
          <w:rStyle w:val="list-paragraph-c"/>
          <w:rFonts w:asciiTheme="minorHAnsi" w:hAnsiTheme="minorHAnsi" w:cstheme="minorHAnsi"/>
          <w:iCs/>
          <w:sz w:val="22"/>
          <w:szCs w:val="22"/>
        </w:rPr>
        <w:t xml:space="preserve"> </w:t>
      </w:r>
      <w:bookmarkStart w:id="0" w:name="_Hlk131491071"/>
      <w:r w:rsidR="00BC72EB">
        <w:fldChar w:fldCharType="begin"/>
      </w:r>
      <w:r w:rsidR="00BC72EB">
        <w:instrText xml:space="preserve"> HYPERLINK "http://Fredericton.ca/RecuDeStationnement" </w:instrText>
      </w:r>
      <w:r w:rsidR="00BC72EB">
        <w:fldChar w:fldCharType="separate"/>
      </w:r>
      <w:r w:rsidR="00E97D74" w:rsidRPr="00E97D74">
        <w:rPr>
          <w:rStyle w:val="Hyperlink"/>
          <w:rFonts w:asciiTheme="minorHAnsi" w:hAnsiTheme="minorHAnsi" w:cstheme="minorHAnsi"/>
          <w:sz w:val="22"/>
          <w:szCs w:val="22"/>
        </w:rPr>
        <w:t>http://Fredericton.ca/RecuDeStationnement</w:t>
      </w:r>
      <w:r w:rsidR="00BC72EB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35C43CC7" w14:textId="77830801" w:rsidR="000226BE" w:rsidRDefault="000226BE" w:rsidP="002A2F04">
      <w:pPr>
        <w:pStyle w:val="list-paragraph-p"/>
        <w:shd w:val="clear" w:color="auto" w:fill="FFFFFF"/>
        <w:spacing w:before="105" w:beforeAutospacing="0" w:after="195" w:afterAutospacing="0"/>
        <w:ind w:left="360"/>
        <w:rPr>
          <w:rStyle w:val="list-paragraph-c"/>
          <w:rFonts w:ascii="Tahoma" w:hAnsi="Tahoma"/>
          <w:iCs/>
          <w:sz w:val="20"/>
          <w:szCs w:val="20"/>
        </w:rPr>
      </w:pPr>
      <w:r w:rsidRPr="000226BE">
        <w:rPr>
          <w:rStyle w:val="list-paragraph-c"/>
          <w:rFonts w:ascii="Tahoma" w:hAnsi="Tahoma"/>
          <w:iCs/>
          <w:sz w:val="20"/>
          <w:szCs w:val="20"/>
        </w:rPr>
        <w:t>Pour accéder à vos reçus en ligne, vous aurez besoin de votre numéro de plaque d</w:t>
      </w:r>
      <w:r w:rsidR="00F1039C">
        <w:rPr>
          <w:rStyle w:val="list-paragraph-c"/>
          <w:rFonts w:ascii="Tahoma" w:hAnsi="Tahoma"/>
          <w:iCs/>
          <w:sz w:val="20"/>
          <w:szCs w:val="20"/>
        </w:rPr>
        <w:t>’</w:t>
      </w:r>
      <w:r w:rsidRPr="000226BE">
        <w:rPr>
          <w:rStyle w:val="list-paragraph-c"/>
          <w:rFonts w:ascii="Tahoma" w:hAnsi="Tahoma"/>
          <w:iCs/>
          <w:sz w:val="20"/>
          <w:szCs w:val="20"/>
        </w:rPr>
        <w:t xml:space="preserve">immatriculation, des </w:t>
      </w:r>
      <w:r w:rsidR="002A2F04">
        <w:rPr>
          <w:rStyle w:val="list-paragraph-c"/>
          <w:rFonts w:ascii="Tahoma" w:hAnsi="Tahoma"/>
          <w:iCs/>
          <w:sz w:val="20"/>
          <w:szCs w:val="20"/>
        </w:rPr>
        <w:t>quatre</w:t>
      </w:r>
      <w:r w:rsidR="00F1039C">
        <w:rPr>
          <w:rStyle w:val="list-paragraph-c"/>
          <w:rFonts w:ascii="Tahoma" w:hAnsi="Tahoma"/>
          <w:iCs/>
          <w:sz w:val="20"/>
          <w:szCs w:val="20"/>
        </w:rPr>
        <w:t> </w:t>
      </w:r>
      <w:r w:rsidRPr="000226BE">
        <w:rPr>
          <w:rStyle w:val="list-paragraph-c"/>
          <w:rFonts w:ascii="Tahoma" w:hAnsi="Tahoma"/>
          <w:iCs/>
          <w:sz w:val="20"/>
          <w:szCs w:val="20"/>
        </w:rPr>
        <w:t xml:space="preserve">derniers chiffres de la carte de </w:t>
      </w:r>
      <w:proofErr w:type="spellStart"/>
      <w:r w:rsidRPr="000226BE">
        <w:rPr>
          <w:rStyle w:val="list-paragraph-c"/>
          <w:rFonts w:ascii="Tahoma" w:hAnsi="Tahoma"/>
          <w:iCs/>
          <w:sz w:val="20"/>
          <w:szCs w:val="20"/>
        </w:rPr>
        <w:t>crédit</w:t>
      </w:r>
      <w:proofErr w:type="spellEnd"/>
      <w:r w:rsidRPr="000226BE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0226BE">
        <w:rPr>
          <w:rStyle w:val="list-paragraph-c"/>
          <w:rFonts w:ascii="Tahoma" w:hAnsi="Tahoma"/>
          <w:iCs/>
          <w:sz w:val="20"/>
          <w:szCs w:val="20"/>
        </w:rPr>
        <w:t>utilisée</w:t>
      </w:r>
      <w:proofErr w:type="spellEnd"/>
      <w:r w:rsidRPr="000226BE">
        <w:rPr>
          <w:rStyle w:val="list-paragraph-c"/>
          <w:rFonts w:ascii="Tahoma" w:hAnsi="Tahoma"/>
          <w:iCs/>
          <w:sz w:val="20"/>
          <w:szCs w:val="20"/>
        </w:rPr>
        <w:t xml:space="preserve"> et de la date de début</w:t>
      </w:r>
      <w:r>
        <w:rPr>
          <w:rStyle w:val="list-paragraph-c"/>
          <w:rFonts w:ascii="Tahoma" w:hAnsi="Tahoma"/>
          <w:iCs/>
          <w:sz w:val="20"/>
          <w:szCs w:val="20"/>
        </w:rPr>
        <w:t xml:space="preserve"> et de </w:t>
      </w:r>
      <w:r w:rsidRPr="000226BE">
        <w:rPr>
          <w:rStyle w:val="list-paragraph-c"/>
          <w:rFonts w:ascii="Tahoma" w:hAnsi="Tahoma"/>
          <w:iCs/>
          <w:sz w:val="20"/>
          <w:szCs w:val="20"/>
        </w:rPr>
        <w:t>fin de</w:t>
      </w:r>
      <w:r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r w:rsidR="00E83BE4">
        <w:rPr>
          <w:rStyle w:val="list-paragraph-c"/>
          <w:rFonts w:ascii="Tahoma" w:hAnsi="Tahoma"/>
          <w:iCs/>
          <w:sz w:val="20"/>
          <w:szCs w:val="20"/>
        </w:rPr>
        <w:t>chaque achat</w:t>
      </w:r>
      <w:r w:rsidR="002A2F04">
        <w:rPr>
          <w:rStyle w:val="list-paragraph-c"/>
          <w:rFonts w:ascii="Tahoma" w:hAnsi="Tahoma"/>
          <w:iCs/>
          <w:sz w:val="20"/>
          <w:szCs w:val="20"/>
        </w:rPr>
        <w:t xml:space="preserve"> de temps</w:t>
      </w:r>
      <w:r w:rsidR="00E83BE4">
        <w:rPr>
          <w:rStyle w:val="list-paragraph-c"/>
          <w:rFonts w:ascii="Tahoma" w:hAnsi="Tahoma"/>
          <w:iCs/>
          <w:sz w:val="20"/>
          <w:szCs w:val="20"/>
        </w:rPr>
        <w:t>.</w:t>
      </w:r>
    </w:p>
    <w:p w14:paraId="445C72F6" w14:textId="6590E400" w:rsidR="000226BE" w:rsidRPr="000226BE" w:rsidRDefault="004E4709" w:rsidP="000226BE">
      <w:pPr>
        <w:pStyle w:val="list-paragraph-p"/>
        <w:numPr>
          <w:ilvl w:val="0"/>
          <w:numId w:val="2"/>
        </w:numPr>
        <w:shd w:val="clear" w:color="auto" w:fill="FFFFFF"/>
        <w:spacing w:before="105" w:after="195"/>
        <w:rPr>
          <w:rStyle w:val="list-paragraph-c"/>
          <w:rFonts w:ascii="Tahoma" w:hAnsi="Tahoma"/>
          <w:b/>
          <w:bCs/>
          <w:iCs/>
          <w:sz w:val="20"/>
          <w:szCs w:val="20"/>
        </w:rPr>
      </w:pPr>
      <w:r>
        <w:rPr>
          <w:rStyle w:val="list-paragraph-c"/>
          <w:rFonts w:ascii="Tahoma" w:hAnsi="Tahoma"/>
          <w:b/>
          <w:bCs/>
          <w:iCs/>
          <w:sz w:val="20"/>
          <w:szCs w:val="20"/>
        </w:rPr>
        <w:t>Est-ce que la machine va me rendre la monnaie?</w:t>
      </w:r>
    </w:p>
    <w:p w14:paraId="623B35FA" w14:textId="036DCFAD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iCs/>
          <w:sz w:val="20"/>
          <w:szCs w:val="20"/>
        </w:rPr>
      </w:pPr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Non, les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bornes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paiement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ne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rendent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pas la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monnaie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. Si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vous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payez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en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argent,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vous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devez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avoir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la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somme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exacte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. Les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paiements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en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trop ne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sont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pas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remboursés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>.</w:t>
      </w:r>
    </w:p>
    <w:p w14:paraId="149299D4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iCs/>
          <w:sz w:val="20"/>
          <w:szCs w:val="20"/>
        </w:rPr>
      </w:pP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Cependant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,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si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vous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payez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en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argent,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sachez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que les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pièces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sont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«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temporairement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retenues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»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jusqu’à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ce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que la transaction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soit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terminée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. </w:t>
      </w:r>
    </w:p>
    <w:p w14:paraId="572423F8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iCs/>
          <w:sz w:val="20"/>
          <w:szCs w:val="20"/>
        </w:rPr>
      </w:pPr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Si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vous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ANNULEZ la transaction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avant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de terminer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l’achat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, les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pièces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insérées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jusqu’à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ce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moment-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là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vous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seront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rendues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>.</w:t>
      </w:r>
    </w:p>
    <w:p w14:paraId="2084C5A6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iCs/>
          <w:sz w:val="20"/>
          <w:szCs w:val="20"/>
        </w:rPr>
      </w:pP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Ces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pièces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retournées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tomberont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dans le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gobelet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derrière le rabat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portant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une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image de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pièces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monnaie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>.</w:t>
      </w:r>
    </w:p>
    <w:p w14:paraId="2015E7E4" w14:textId="5B806096" w:rsid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iCs/>
          <w:sz w:val="20"/>
          <w:szCs w:val="20"/>
        </w:rPr>
      </w:pPr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Il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vous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suffit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d’appuyer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sur le rabat </w:t>
      </w:r>
      <w:proofErr w:type="gramStart"/>
      <w:r w:rsidRPr="00836D61">
        <w:rPr>
          <w:rStyle w:val="list-paragraph-c"/>
          <w:rFonts w:ascii="Tahoma" w:hAnsi="Tahoma"/>
          <w:iCs/>
          <w:sz w:val="20"/>
          <w:szCs w:val="20"/>
        </w:rPr>
        <w:t>pour</w:t>
      </w:r>
      <w:proofErr w:type="gram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récupérer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les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pièces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votre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 xml:space="preserve"> transaction </w:t>
      </w:r>
      <w:proofErr w:type="spellStart"/>
      <w:r w:rsidRPr="00836D61">
        <w:rPr>
          <w:rStyle w:val="list-paragraph-c"/>
          <w:rFonts w:ascii="Tahoma" w:hAnsi="Tahoma"/>
          <w:iCs/>
          <w:sz w:val="20"/>
          <w:szCs w:val="20"/>
        </w:rPr>
        <w:t>annulée</w:t>
      </w:r>
      <w:proofErr w:type="spellEnd"/>
      <w:r w:rsidRPr="00836D61">
        <w:rPr>
          <w:rStyle w:val="list-paragraph-c"/>
          <w:rFonts w:ascii="Tahoma" w:hAnsi="Tahoma"/>
          <w:iCs/>
          <w:sz w:val="20"/>
          <w:szCs w:val="20"/>
        </w:rPr>
        <w:t>.</w:t>
      </w:r>
    </w:p>
    <w:p w14:paraId="67062FE9" w14:textId="77777777" w:rsidR="00C8281F" w:rsidRPr="00836D61" w:rsidRDefault="00C8281F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b/>
          <w:bCs/>
          <w:color w:val="000000"/>
          <w:sz w:val="20"/>
          <w:szCs w:val="20"/>
        </w:rPr>
      </w:pPr>
    </w:p>
    <w:p w14:paraId="0A6CFE4F" w14:textId="051F6297" w:rsidR="004E4709" w:rsidRPr="004E4709" w:rsidRDefault="004E4709" w:rsidP="00836D61">
      <w:pPr>
        <w:pStyle w:val="list-paragraph-p"/>
        <w:numPr>
          <w:ilvl w:val="0"/>
          <w:numId w:val="2"/>
        </w:numPr>
        <w:shd w:val="clear" w:color="auto" w:fill="FFFFFF"/>
        <w:spacing w:before="105" w:after="195"/>
        <w:rPr>
          <w:rStyle w:val="list-paragraph-c"/>
          <w:rFonts w:ascii="Tahoma" w:hAnsi="Tahoma"/>
          <w:b/>
          <w:bCs/>
          <w:color w:val="000000"/>
          <w:sz w:val="20"/>
          <w:szCs w:val="20"/>
        </w:rPr>
      </w:pPr>
      <w:r w:rsidRPr="004E4709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Que se passe-t-il </w:t>
      </w:r>
      <w:proofErr w:type="spellStart"/>
      <w:r w:rsidRPr="004E4709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si</w:t>
      </w:r>
      <w:proofErr w:type="spellEnd"/>
      <w:r w:rsidRPr="004E4709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je </w:t>
      </w:r>
      <w:proofErr w:type="spellStart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pa</w:t>
      </w:r>
      <w:r w:rsidR="00393CF6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i</w:t>
      </w:r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e</w:t>
      </w:r>
      <w:proofErr w:type="spellEnd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mon</w:t>
      </w:r>
      <w:proofErr w:type="spellEnd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stationnement, mais que je </w:t>
      </w:r>
      <w:r w:rsidRPr="004E4709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reçois un</w:t>
      </w:r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e contravention par erreur?</w:t>
      </w:r>
    </w:p>
    <w:p w14:paraId="27803F98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L’erreur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la plus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fréquente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est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la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saisie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du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mauvais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numéro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plaque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d’immatriculation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. </w:t>
      </w:r>
    </w:p>
    <w:p w14:paraId="7E146B54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Cependant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, le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reçu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constitue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une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preuve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.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Apportez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immédiatement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reçu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et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contravention au Centre de services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l’hôtel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ville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. </w:t>
      </w:r>
    </w:p>
    <w:p w14:paraId="70666FCC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S’il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est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possible de confirmer 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détails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du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, la contravention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pourra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être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annulée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. Si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n’avez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pas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imprimé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reçu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, le personnel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pourra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toujours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prendre des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mesures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pour examiner les transactions et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ainsi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confirmer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l’erreur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12E55A7A" w14:textId="1FBD250F" w:rsidR="00477EAB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Par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contre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, la contravention ne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pourra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pas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être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annulée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s’il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est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impossible de confirmer le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3FEF4764" w14:textId="3ED784A1" w:rsidR="004E4709" w:rsidRPr="004E4709" w:rsidRDefault="004E4709" w:rsidP="004E4709">
      <w:pPr>
        <w:pStyle w:val="list-paragraph-p"/>
        <w:numPr>
          <w:ilvl w:val="0"/>
          <w:numId w:val="2"/>
        </w:numPr>
        <w:shd w:val="clear" w:color="auto" w:fill="FFFFFF"/>
        <w:spacing w:before="105" w:after="195"/>
        <w:rPr>
          <w:rStyle w:val="list-paragraph-c"/>
          <w:rFonts w:ascii="Tahoma" w:hAnsi="Tahoma"/>
          <w:b/>
          <w:bCs/>
          <w:color w:val="000000"/>
          <w:sz w:val="20"/>
          <w:szCs w:val="20"/>
        </w:rPr>
      </w:pPr>
      <w:proofErr w:type="spellStart"/>
      <w:r w:rsidRPr="004E4709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Pourquoi</w:t>
      </w:r>
      <w:proofErr w:type="spellEnd"/>
      <w:r w:rsidRPr="004E4709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836D61" w:rsidRPr="00836D61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a-t-on</w:t>
      </w:r>
      <w:r w:rsidR="00DA3810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proofErr w:type="spellStart"/>
      <w:r w:rsidR="00DA3810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choisi</w:t>
      </w:r>
      <w:proofErr w:type="spellEnd"/>
      <w:r w:rsidR="00DA3810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de </w:t>
      </w:r>
      <w:proofErr w:type="spellStart"/>
      <w:r w:rsidR="00DA3810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remplacer</w:t>
      </w:r>
      <w:proofErr w:type="spellEnd"/>
      <w:r w:rsidR="00DA3810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le </w:t>
      </w:r>
      <w:proofErr w:type="spellStart"/>
      <w:r w:rsidR="00DA3810" w:rsidRPr="004E4709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système</w:t>
      </w:r>
      <w:proofErr w:type="spellEnd"/>
      <w:r w:rsidR="00DA3810" w:rsidRPr="004E4709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de paiement par </w:t>
      </w:r>
      <w:r w:rsid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place</w:t>
      </w:r>
      <w:r w:rsidR="00DA3810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par le </w:t>
      </w:r>
      <w:proofErr w:type="spellStart"/>
      <w:r w:rsidR="00DA3810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s</w:t>
      </w:r>
      <w:r w:rsidRPr="004E4709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ystème</w:t>
      </w:r>
      <w:proofErr w:type="spellEnd"/>
      <w:r w:rsidRPr="004E4709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de </w:t>
      </w:r>
      <w:proofErr w:type="spellStart"/>
      <w:r w:rsidRPr="004E4709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paiement</w:t>
      </w:r>
      <w:proofErr w:type="spellEnd"/>
      <w:r w:rsidRPr="004E4709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836D61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par</w:t>
      </w:r>
      <w:r w:rsidR="00DA3810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4E4709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plaque?</w:t>
      </w:r>
    </w:p>
    <w:p w14:paraId="628B844E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L’équipement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actuel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avait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été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installé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en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2008 et les machines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commençaient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à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tomber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en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panne. </w:t>
      </w:r>
    </w:p>
    <w:p w14:paraId="776948A0" w14:textId="459139ED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Quand </w:t>
      </w:r>
      <w:r>
        <w:rPr>
          <w:rStyle w:val="list-paragraph-c"/>
          <w:rFonts w:ascii="Tahoma" w:hAnsi="Tahoma"/>
          <w:color w:val="000000"/>
          <w:sz w:val="20"/>
          <w:szCs w:val="20"/>
        </w:rPr>
        <w:t xml:space="preserve">le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la rue York a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été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reconstruit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à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l’été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2019 pour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faciliter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la construction de la Place de sports sur roues, il a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été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décidé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que le moment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était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venu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remplacer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les vieux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appareils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.</w:t>
      </w:r>
      <w:r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(Suite</w:t>
      </w:r>
      <w:r>
        <w:rPr>
          <w:rStyle w:val="list-paragraph-c"/>
          <w:rFonts w:ascii="Tahoma" w:hAnsi="Tahoma"/>
          <w:color w:val="000000"/>
          <w:sz w:val="20"/>
          <w:szCs w:val="20"/>
        </w:rPr>
        <w:t>)</w:t>
      </w:r>
    </w:p>
    <w:p w14:paraId="1D1406D5" w14:textId="6F681123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Cette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technologie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offre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nombreux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avantages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tant aux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usagers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qu’à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la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municipalité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,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notamment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:</w:t>
      </w:r>
    </w:p>
    <w:p w14:paraId="2456D1A7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Possibilités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mixtes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− 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bornes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acceptent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actuellement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pièces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monnaie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et 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cartes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crédit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canadiennes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et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américaines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31B5B6F4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Il sera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bientôt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possible de payer sans contact.</w:t>
      </w:r>
    </w:p>
    <w:p w14:paraId="23388CD4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Reçus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facultatifs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−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C’est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plus rentable et plus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respectueux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l’environnement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4B7F60DB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Suivi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des transactions – Vous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avez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perdu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reçu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?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Indiquez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numéro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plaque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d’immatriculation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et la date, et nous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pourrons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récupérer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détails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transaction dans la base de données et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imprimer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gram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un double</w:t>
      </w:r>
      <w:proofErr w:type="gram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du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reçu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319329C4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Peu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d’entretien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– 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bornes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actuelles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ont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dépassé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leur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durée de vie et 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pièces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rechange ne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sont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plus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disponibles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75B603AA" w14:textId="58E4CA30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nouvelles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bornes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devraient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nécessiter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moins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d’entretien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et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faciliter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la configuration des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nouvelles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pièces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quand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la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Monnaie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royale canadienne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en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créera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62B78B30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Il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devrait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donc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y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avoir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moins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problèmes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d’acceptation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l’argent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,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contrairement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aux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anciens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équipements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qui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rejetaient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régulièrement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pièces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et les billets et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compliquaient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paiements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0E5DF494" w14:textId="77777777" w:rsidR="00836D61" w:rsidRPr="00836D61" w:rsidRDefault="00836D61" w:rsidP="00836D61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b/>
          <w:bCs/>
          <w:color w:val="000000"/>
          <w:sz w:val="20"/>
          <w:szCs w:val="20"/>
        </w:rPr>
      </w:pP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Programmation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à distance – 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bornes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peuvent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être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programmées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à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partir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d’un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ordinateur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central,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alors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que les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anciennes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devaient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l’être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manuellement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,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une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 xml:space="preserve"> par </w:t>
      </w:r>
      <w:proofErr w:type="spellStart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une</w:t>
      </w:r>
      <w:proofErr w:type="spellEnd"/>
      <w:r w:rsidRPr="00836D61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694C68AB" w14:textId="0FC377EF" w:rsidR="00EC681B" w:rsidRPr="001E2803" w:rsidRDefault="00EC681B" w:rsidP="00836D61">
      <w:pPr>
        <w:pStyle w:val="list-paragraph-p"/>
        <w:numPr>
          <w:ilvl w:val="0"/>
          <w:numId w:val="2"/>
        </w:numPr>
        <w:shd w:val="clear" w:color="auto" w:fill="FFFFFF"/>
        <w:spacing w:before="105" w:after="195"/>
        <w:rPr>
          <w:rStyle w:val="list-paragraph-c"/>
          <w:rFonts w:ascii="Tahoma" w:hAnsi="Tahoma"/>
          <w:b/>
          <w:bCs/>
          <w:color w:val="000000"/>
          <w:sz w:val="20"/>
          <w:szCs w:val="20"/>
        </w:rPr>
      </w:pPr>
      <w:proofErr w:type="spellStart"/>
      <w:r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Combien</w:t>
      </w:r>
      <w:proofErr w:type="spellEnd"/>
      <w:r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coûtera</w:t>
      </w:r>
      <w:proofErr w:type="spellEnd"/>
      <w:r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le </w:t>
      </w:r>
      <w:proofErr w:type="spellStart"/>
      <w:r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stationnement</w:t>
      </w:r>
      <w:proofErr w:type="spellEnd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avec le nouveau </w:t>
      </w:r>
      <w:proofErr w:type="spellStart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système</w:t>
      </w:r>
      <w:proofErr w:type="spellEnd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de </w:t>
      </w:r>
      <w:proofErr w:type="spellStart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paiement</w:t>
      </w:r>
      <w:proofErr w:type="spellEnd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257A1C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par </w:t>
      </w:r>
      <w:r w:rsidR="001E2803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plaque</w:t>
      </w:r>
      <w:r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?</w:t>
      </w:r>
    </w:p>
    <w:p w14:paraId="09E1AD9A" w14:textId="7368DA2E" w:rsidR="00257A1C" w:rsidRDefault="008A30E8" w:rsidP="00EC681B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8A30E8">
        <w:rPr>
          <w:rStyle w:val="list-paragraph-c"/>
          <w:rFonts w:ascii="Tahoma" w:hAnsi="Tahoma"/>
          <w:color w:val="000000"/>
          <w:sz w:val="20"/>
          <w:szCs w:val="20"/>
        </w:rPr>
        <w:t xml:space="preserve">Le </w:t>
      </w:r>
      <w:proofErr w:type="spellStart"/>
      <w:r w:rsidRPr="008A30E8">
        <w:rPr>
          <w:rStyle w:val="list-paragraph-c"/>
          <w:rFonts w:ascii="Tahoma" w:hAnsi="Tahoma"/>
          <w:color w:val="000000"/>
          <w:sz w:val="20"/>
          <w:szCs w:val="20"/>
        </w:rPr>
        <w:t>taux</w:t>
      </w:r>
      <w:proofErr w:type="spellEnd"/>
      <w:r w:rsidRPr="008A30E8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A30E8">
        <w:rPr>
          <w:rStyle w:val="list-paragraph-c"/>
          <w:rFonts w:ascii="Tahoma" w:hAnsi="Tahoma"/>
          <w:color w:val="000000"/>
          <w:sz w:val="20"/>
          <w:szCs w:val="20"/>
        </w:rPr>
        <w:t>horaire</w:t>
      </w:r>
      <w:proofErr w:type="spellEnd"/>
      <w:r w:rsidRPr="008A30E8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A30E8">
        <w:rPr>
          <w:rStyle w:val="list-paragraph-c"/>
          <w:rFonts w:ascii="Tahoma" w:hAnsi="Tahoma"/>
          <w:color w:val="000000"/>
          <w:sz w:val="20"/>
          <w:szCs w:val="20"/>
        </w:rPr>
        <w:t>peut</w:t>
      </w:r>
      <w:proofErr w:type="spellEnd"/>
      <w:r w:rsidRPr="008A30E8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A30E8">
        <w:rPr>
          <w:rStyle w:val="list-paragraph-c"/>
          <w:rFonts w:ascii="Tahoma" w:hAnsi="Tahoma"/>
          <w:color w:val="000000"/>
          <w:sz w:val="20"/>
          <w:szCs w:val="20"/>
        </w:rPr>
        <w:t>être</w:t>
      </w:r>
      <w:proofErr w:type="spellEnd"/>
      <w:r w:rsidRPr="008A30E8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A30E8">
        <w:rPr>
          <w:rStyle w:val="list-paragraph-c"/>
          <w:rFonts w:ascii="Tahoma" w:hAnsi="Tahoma"/>
          <w:color w:val="000000"/>
          <w:sz w:val="20"/>
          <w:szCs w:val="20"/>
        </w:rPr>
        <w:t>consulté</w:t>
      </w:r>
      <w:proofErr w:type="spellEnd"/>
      <w:r w:rsidRPr="008A30E8">
        <w:rPr>
          <w:rStyle w:val="list-paragraph-c"/>
          <w:rFonts w:ascii="Tahoma" w:hAnsi="Tahoma"/>
          <w:color w:val="000000"/>
          <w:sz w:val="20"/>
          <w:szCs w:val="20"/>
        </w:rPr>
        <w:t xml:space="preserve"> sur </w:t>
      </w:r>
      <w:proofErr w:type="spellStart"/>
      <w:r w:rsidRPr="008A30E8">
        <w:rPr>
          <w:rStyle w:val="list-paragraph-c"/>
          <w:rFonts w:ascii="Tahoma" w:hAnsi="Tahoma"/>
          <w:color w:val="000000"/>
          <w:sz w:val="20"/>
          <w:szCs w:val="20"/>
        </w:rPr>
        <w:t>l'écran</w:t>
      </w:r>
      <w:proofErr w:type="spellEnd"/>
      <w:r w:rsidRPr="008A30E8">
        <w:rPr>
          <w:rStyle w:val="list-paragraph-c"/>
          <w:rFonts w:ascii="Tahoma" w:hAnsi="Tahoma"/>
          <w:color w:val="000000"/>
          <w:sz w:val="20"/>
          <w:szCs w:val="20"/>
        </w:rPr>
        <w:t xml:space="preserve"> Aide/Info.</w:t>
      </w:r>
    </w:p>
    <w:p w14:paraId="1886FD11" w14:textId="77777777" w:rsidR="00C8281F" w:rsidRDefault="00C8281F" w:rsidP="00EC681B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0AA79E88" w14:textId="082DDF9C" w:rsidR="00257A1C" w:rsidRPr="00257A1C" w:rsidRDefault="00257A1C" w:rsidP="00257A1C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257A1C">
        <w:rPr>
          <w:rStyle w:val="list-paragraph-c"/>
          <w:rFonts w:ascii="Tahoma" w:hAnsi="Tahoma"/>
          <w:color w:val="000000"/>
          <w:sz w:val="20"/>
          <w:szCs w:val="20"/>
        </w:rPr>
        <w:lastRenderedPageBreak/>
        <w:t xml:space="preserve">Si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payez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avec des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pièces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monnaie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,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une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fois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que le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minimum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est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atteint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,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pouvez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utiliser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des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pièces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supplémentaires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pour payer au </w:t>
      </w:r>
      <w:r>
        <w:rPr>
          <w:rStyle w:val="list-paragraph-c"/>
          <w:rFonts w:ascii="Tahoma" w:hAnsi="Tahoma"/>
          <w:color w:val="000000"/>
          <w:sz w:val="20"/>
          <w:szCs w:val="20"/>
        </w:rPr>
        <w:t>prorate la</w:t>
      </w:r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durée de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souhaitée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. </w:t>
      </w:r>
    </w:p>
    <w:p w14:paraId="5B796BBF" w14:textId="0B592BC6" w:rsidR="00257A1C" w:rsidRPr="00257A1C" w:rsidRDefault="00257A1C" w:rsidP="00257A1C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Si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payez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par carte de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crédit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, après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avoir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sélectionné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le </w:t>
      </w:r>
      <w:proofErr w:type="gram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temps</w:t>
      </w:r>
      <w:proofErr w:type="gram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minimum,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pouvez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ajouter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du temps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supplémentaire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selon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les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incréments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indiqués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à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l'écran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pour la zone,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jusqu'au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maximum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autorisé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. Vous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pouvez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également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choisir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« max » pour payer le maximum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autorisé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en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appuyant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sur un seul bouton.</w:t>
      </w:r>
    </w:p>
    <w:p w14:paraId="71489ED1" w14:textId="46CBBE29" w:rsidR="00257A1C" w:rsidRDefault="00257A1C" w:rsidP="00257A1C">
      <w:pPr>
        <w:pStyle w:val="list-paragraph-p"/>
        <w:shd w:val="clear" w:color="auto" w:fill="FFFFFF"/>
        <w:spacing w:before="105" w:beforeAutospacing="0" w:after="195" w:afterAutospacing="0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Un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anticipé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peut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être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>effectué</w:t>
      </w:r>
      <w:proofErr w:type="spellEnd"/>
      <w:r w:rsidRPr="00257A1C">
        <w:rPr>
          <w:rStyle w:val="list-paragraph-c"/>
          <w:rFonts w:ascii="Tahoma" w:hAnsi="Tahoma"/>
          <w:color w:val="000000"/>
          <w:sz w:val="20"/>
          <w:szCs w:val="20"/>
        </w:rPr>
        <w:t xml:space="preserve"> entre 6 h et 8 h</w:t>
      </w:r>
      <w:r w:rsidR="00C8281F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15BF5CEA" w14:textId="2DCDD9B2" w:rsidR="008036BF" w:rsidRPr="001E2803" w:rsidRDefault="00393CF6" w:rsidP="00257A1C">
      <w:pPr>
        <w:pStyle w:val="list-paragraph-p"/>
        <w:numPr>
          <w:ilvl w:val="0"/>
          <w:numId w:val="2"/>
        </w:numPr>
        <w:shd w:val="clear" w:color="auto" w:fill="FFFFFF"/>
        <w:spacing w:before="105" w:beforeAutospacing="0" w:after="195" w:afterAutospacing="0"/>
        <w:rPr>
          <w:rStyle w:val="list-paragraph-c"/>
          <w:rFonts w:ascii="Tahoma" w:hAnsi="Tahoma"/>
          <w:b/>
          <w:bCs/>
          <w:color w:val="000000"/>
          <w:sz w:val="20"/>
          <w:szCs w:val="20"/>
        </w:rPr>
      </w:pPr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Est-</w:t>
      </w:r>
      <w:proofErr w:type="spellStart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ce</w:t>
      </w:r>
      <w:proofErr w:type="spellEnd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que je </w:t>
      </w:r>
      <w:proofErr w:type="spellStart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peux</w:t>
      </w:r>
      <w:proofErr w:type="spellEnd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garer</w:t>
      </w:r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ma moto dans </w:t>
      </w:r>
      <w:proofErr w:type="spellStart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une</w:t>
      </w:r>
      <w:proofErr w:type="spellEnd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zone de </w:t>
      </w:r>
      <w:proofErr w:type="spellStart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stationnement</w:t>
      </w:r>
      <w:proofErr w:type="spellEnd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proofErr w:type="spellStart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payant</w:t>
      </w:r>
      <w:proofErr w:type="spellEnd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proofErr w:type="spellStart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munie</w:t>
      </w:r>
      <w:proofErr w:type="spellEnd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du </w:t>
      </w:r>
      <w:proofErr w:type="spellStart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système</w:t>
      </w:r>
      <w:proofErr w:type="spellEnd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de </w:t>
      </w:r>
      <w:proofErr w:type="spellStart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paiement</w:t>
      </w:r>
      <w:proofErr w:type="spellEnd"/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257A1C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par </w:t>
      </w:r>
      <w:r w:rsidR="008036BF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plaque?</w:t>
      </w:r>
    </w:p>
    <w:p w14:paraId="0361EE02" w14:textId="47593315" w:rsidR="00477EAB" w:rsidRDefault="008036BF" w:rsidP="00257A1C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8036BF">
        <w:rPr>
          <w:rStyle w:val="list-paragraph-c"/>
          <w:rFonts w:ascii="Tahoma" w:hAnsi="Tahoma"/>
          <w:color w:val="000000"/>
          <w:sz w:val="20"/>
          <w:szCs w:val="20"/>
        </w:rPr>
        <w:t xml:space="preserve">Oui, </w:t>
      </w:r>
      <w:proofErr w:type="spellStart"/>
      <w:r w:rsidRPr="008036BF">
        <w:rPr>
          <w:rStyle w:val="list-paragraph-c"/>
          <w:rFonts w:ascii="Tahoma" w:hAnsi="Tahoma"/>
          <w:color w:val="000000"/>
          <w:sz w:val="20"/>
          <w:szCs w:val="20"/>
        </w:rPr>
        <w:t>une</w:t>
      </w:r>
      <w:proofErr w:type="spellEnd"/>
      <w:r w:rsidRPr="008036BF">
        <w:rPr>
          <w:rStyle w:val="list-paragraph-c"/>
          <w:rFonts w:ascii="Tahoma" w:hAnsi="Tahoma"/>
          <w:color w:val="000000"/>
          <w:sz w:val="20"/>
          <w:szCs w:val="20"/>
        </w:rPr>
        <w:t xml:space="preserve"> moto </w:t>
      </w:r>
      <w:proofErr w:type="spellStart"/>
      <w:r w:rsidRPr="008036BF">
        <w:rPr>
          <w:rStyle w:val="list-paragraph-c"/>
          <w:rFonts w:ascii="Tahoma" w:hAnsi="Tahoma"/>
          <w:color w:val="000000"/>
          <w:sz w:val="20"/>
          <w:szCs w:val="20"/>
        </w:rPr>
        <w:t>peut</w:t>
      </w:r>
      <w:proofErr w:type="spellEnd"/>
      <w:r w:rsidRPr="008036B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036BF">
        <w:rPr>
          <w:rStyle w:val="list-paragraph-c"/>
          <w:rFonts w:ascii="Tahoma" w:hAnsi="Tahoma"/>
          <w:color w:val="000000"/>
          <w:sz w:val="20"/>
          <w:szCs w:val="20"/>
        </w:rPr>
        <w:t>être</w:t>
      </w:r>
      <w:proofErr w:type="spellEnd"/>
      <w:r w:rsidRPr="008036B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036BF">
        <w:rPr>
          <w:rStyle w:val="list-paragraph-c"/>
          <w:rFonts w:ascii="Tahoma" w:hAnsi="Tahoma"/>
          <w:color w:val="000000"/>
          <w:sz w:val="20"/>
          <w:szCs w:val="20"/>
        </w:rPr>
        <w:t>garée</w:t>
      </w:r>
      <w:proofErr w:type="spellEnd"/>
      <w:r w:rsidRPr="008036BF">
        <w:rPr>
          <w:rStyle w:val="list-paragraph-c"/>
          <w:rFonts w:ascii="Tahoma" w:hAnsi="Tahoma"/>
          <w:color w:val="000000"/>
          <w:sz w:val="20"/>
          <w:szCs w:val="20"/>
        </w:rPr>
        <w:t xml:space="preserve"> dans </w:t>
      </w:r>
      <w:proofErr w:type="spellStart"/>
      <w:r w:rsidRPr="008036BF">
        <w:rPr>
          <w:rStyle w:val="list-paragraph-c"/>
          <w:rFonts w:ascii="Tahoma" w:hAnsi="Tahoma"/>
          <w:color w:val="000000"/>
          <w:sz w:val="20"/>
          <w:szCs w:val="20"/>
        </w:rPr>
        <w:t>n</w:t>
      </w:r>
      <w:r w:rsidR="00F1039C">
        <w:rPr>
          <w:rStyle w:val="list-paragraph-c"/>
          <w:rFonts w:ascii="Tahoma" w:hAnsi="Tahoma"/>
          <w:color w:val="000000"/>
          <w:sz w:val="20"/>
          <w:szCs w:val="20"/>
        </w:rPr>
        <w:t>’</w:t>
      </w:r>
      <w:r w:rsidRPr="008036BF">
        <w:rPr>
          <w:rStyle w:val="list-paragraph-c"/>
          <w:rFonts w:ascii="Tahoma" w:hAnsi="Tahoma"/>
          <w:color w:val="000000"/>
          <w:sz w:val="20"/>
          <w:szCs w:val="20"/>
        </w:rPr>
        <w:t>importe</w:t>
      </w:r>
      <w:proofErr w:type="spellEnd"/>
      <w:r w:rsidRPr="008036BF">
        <w:rPr>
          <w:rStyle w:val="list-paragraph-c"/>
          <w:rFonts w:ascii="Tahoma" w:hAnsi="Tahoma"/>
          <w:color w:val="000000"/>
          <w:sz w:val="20"/>
          <w:szCs w:val="20"/>
        </w:rPr>
        <w:t xml:space="preserve"> quelle place </w:t>
      </w:r>
      <w:proofErr w:type="spellStart"/>
      <w:r>
        <w:rPr>
          <w:rStyle w:val="list-paragraph-c"/>
          <w:rFonts w:ascii="Tahoma" w:hAnsi="Tahoma"/>
          <w:color w:val="000000"/>
          <w:sz w:val="20"/>
          <w:szCs w:val="20"/>
        </w:rPr>
        <w:t>valide</w:t>
      </w:r>
      <w:proofErr w:type="spellEnd"/>
      <w:r w:rsidRPr="008036BF">
        <w:rPr>
          <w:rStyle w:val="list-paragraph-c"/>
          <w:rFonts w:ascii="Tahoma" w:hAnsi="Tahoma"/>
          <w:color w:val="000000"/>
          <w:sz w:val="20"/>
          <w:szCs w:val="20"/>
        </w:rPr>
        <w:t xml:space="preserve"> du </w:t>
      </w:r>
      <w:proofErr w:type="spellStart"/>
      <w:r w:rsidR="00257A1C" w:rsidRPr="00257A1C">
        <w:rPr>
          <w:rStyle w:val="list-paragraph-c"/>
          <w:rFonts w:ascii="Tahoma" w:hAnsi="Tahoma"/>
          <w:iCs/>
          <w:sz w:val="20"/>
          <w:szCs w:val="20"/>
        </w:rPr>
        <w:t>stationnement</w:t>
      </w:r>
      <w:proofErr w:type="spellEnd"/>
      <w:r w:rsidR="00257A1C" w:rsidRPr="00257A1C">
        <w:rPr>
          <w:rStyle w:val="list-paragraph-c"/>
          <w:rFonts w:ascii="Tahoma" w:hAnsi="Tahoma"/>
          <w:iCs/>
          <w:sz w:val="20"/>
          <w:szCs w:val="20"/>
        </w:rPr>
        <w:t xml:space="preserve"> de la rue </w:t>
      </w:r>
      <w:r w:rsidRPr="000226BE">
        <w:rPr>
          <w:rStyle w:val="list-paragraph-c"/>
          <w:rFonts w:ascii="Tahoma" w:hAnsi="Tahoma"/>
          <w:iCs/>
          <w:sz w:val="20"/>
          <w:szCs w:val="20"/>
        </w:rPr>
        <w:t>York</w:t>
      </w:r>
      <w:r w:rsidRPr="008036BF">
        <w:rPr>
          <w:rStyle w:val="list-paragraph-c"/>
          <w:rFonts w:ascii="Tahoma" w:hAnsi="Tahoma"/>
          <w:color w:val="000000"/>
          <w:sz w:val="20"/>
          <w:szCs w:val="20"/>
        </w:rPr>
        <w:t xml:space="preserve">. </w:t>
      </w:r>
      <w:r>
        <w:rPr>
          <w:rStyle w:val="list-paragraph-c"/>
          <w:rFonts w:ascii="Tahoma" w:hAnsi="Tahoma"/>
          <w:color w:val="000000"/>
          <w:sz w:val="20"/>
          <w:szCs w:val="20"/>
        </w:rPr>
        <w:t>À noter que c</w:t>
      </w:r>
      <w:r w:rsidRPr="008036BF">
        <w:rPr>
          <w:rStyle w:val="list-paragraph-c"/>
          <w:rFonts w:ascii="Tahoma" w:hAnsi="Tahoma"/>
          <w:color w:val="000000"/>
          <w:sz w:val="20"/>
          <w:szCs w:val="20"/>
        </w:rPr>
        <w:t xml:space="preserve">ertaines places </w:t>
      </w:r>
      <w:r>
        <w:rPr>
          <w:rStyle w:val="list-paragraph-c"/>
          <w:rFonts w:ascii="Tahoma" w:hAnsi="Tahoma"/>
          <w:color w:val="000000"/>
          <w:sz w:val="20"/>
          <w:szCs w:val="20"/>
        </w:rPr>
        <w:t>sont explicitement réservées aux motos</w:t>
      </w:r>
      <w:r w:rsidRPr="008036BF">
        <w:rPr>
          <w:rStyle w:val="list-paragraph-c"/>
          <w:rFonts w:ascii="Tahoma" w:hAnsi="Tahoma"/>
          <w:color w:val="000000"/>
          <w:sz w:val="20"/>
          <w:szCs w:val="20"/>
        </w:rPr>
        <w:t xml:space="preserve"> en raison de l</w:t>
      </w:r>
      <w:r>
        <w:rPr>
          <w:rStyle w:val="list-paragraph-c"/>
          <w:rFonts w:ascii="Tahoma" w:hAnsi="Tahoma"/>
          <w:color w:val="000000"/>
          <w:sz w:val="20"/>
          <w:szCs w:val="20"/>
        </w:rPr>
        <w:t xml:space="preserve">eur </w:t>
      </w:r>
      <w:r w:rsidRPr="008036BF">
        <w:rPr>
          <w:rStyle w:val="list-paragraph-c"/>
          <w:rFonts w:ascii="Tahoma" w:hAnsi="Tahoma"/>
          <w:color w:val="000000"/>
          <w:sz w:val="20"/>
          <w:szCs w:val="20"/>
        </w:rPr>
        <w:t xml:space="preserve">taille réduite. Surveillez la signalisation et les symboles au sol pour </w:t>
      </w:r>
      <w:r>
        <w:rPr>
          <w:rStyle w:val="list-paragraph-c"/>
          <w:rFonts w:ascii="Tahoma" w:hAnsi="Tahoma"/>
          <w:color w:val="000000"/>
          <w:sz w:val="20"/>
          <w:szCs w:val="20"/>
        </w:rPr>
        <w:t>savoir</w:t>
      </w:r>
      <w:r w:rsidRPr="008036BF">
        <w:rPr>
          <w:rStyle w:val="list-paragraph-c"/>
          <w:rFonts w:ascii="Tahoma" w:hAnsi="Tahoma"/>
          <w:color w:val="000000"/>
          <w:sz w:val="20"/>
          <w:szCs w:val="20"/>
        </w:rPr>
        <w:t xml:space="preserve"> où </w:t>
      </w:r>
      <w:r w:rsidR="001E2803">
        <w:rPr>
          <w:rStyle w:val="list-paragraph-c"/>
          <w:rFonts w:ascii="Tahoma" w:hAnsi="Tahoma"/>
          <w:color w:val="000000"/>
          <w:sz w:val="20"/>
          <w:szCs w:val="20"/>
        </w:rPr>
        <w:t xml:space="preserve">elles </w:t>
      </w:r>
      <w:r w:rsidRPr="008036BF">
        <w:rPr>
          <w:rStyle w:val="list-paragraph-c"/>
          <w:rFonts w:ascii="Tahoma" w:hAnsi="Tahoma"/>
          <w:color w:val="000000"/>
          <w:sz w:val="20"/>
          <w:szCs w:val="20"/>
        </w:rPr>
        <w:t xml:space="preserve">se trouvent. </w:t>
      </w:r>
      <w:proofErr w:type="spellStart"/>
      <w:r w:rsidRPr="008036BF">
        <w:rPr>
          <w:rStyle w:val="list-paragraph-c"/>
          <w:rFonts w:ascii="Tahoma" w:hAnsi="Tahoma"/>
          <w:color w:val="000000"/>
          <w:sz w:val="20"/>
          <w:szCs w:val="20"/>
        </w:rPr>
        <w:t>N</w:t>
      </w:r>
      <w:r w:rsidR="00F1039C">
        <w:rPr>
          <w:rStyle w:val="list-paragraph-c"/>
          <w:rFonts w:ascii="Tahoma" w:hAnsi="Tahoma"/>
          <w:color w:val="000000"/>
          <w:sz w:val="20"/>
          <w:szCs w:val="20"/>
        </w:rPr>
        <w:t>’</w:t>
      </w:r>
      <w:r w:rsidRPr="008036BF">
        <w:rPr>
          <w:rStyle w:val="list-paragraph-c"/>
          <w:rFonts w:ascii="Tahoma" w:hAnsi="Tahoma"/>
          <w:color w:val="000000"/>
          <w:sz w:val="20"/>
          <w:szCs w:val="20"/>
        </w:rPr>
        <w:t>oubliez</w:t>
      </w:r>
      <w:proofErr w:type="spellEnd"/>
      <w:r w:rsidRPr="008036B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gramStart"/>
      <w:r w:rsidRPr="008036BF">
        <w:rPr>
          <w:rStyle w:val="list-paragraph-c"/>
          <w:rFonts w:ascii="Tahoma" w:hAnsi="Tahoma"/>
          <w:color w:val="000000"/>
          <w:sz w:val="20"/>
          <w:szCs w:val="20"/>
        </w:rPr>
        <w:t>pas</w:t>
      </w:r>
      <w:proofErr w:type="gramEnd"/>
      <w:r w:rsidRPr="008036B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r>
        <w:rPr>
          <w:rStyle w:val="list-paragraph-c"/>
          <w:rFonts w:ascii="Tahoma" w:hAnsi="Tahoma"/>
          <w:color w:val="000000"/>
          <w:sz w:val="20"/>
          <w:szCs w:val="20"/>
        </w:rPr>
        <w:t xml:space="preserve">que </w:t>
      </w:r>
      <w:proofErr w:type="spellStart"/>
      <w:r>
        <w:rPr>
          <w:rStyle w:val="list-paragraph-c"/>
          <w:rFonts w:ascii="Tahoma" w:hAnsi="Tahoma"/>
          <w:color w:val="000000"/>
          <w:sz w:val="20"/>
          <w:szCs w:val="20"/>
        </w:rPr>
        <w:t>même</w:t>
      </w:r>
      <w:proofErr w:type="spellEnd"/>
      <w:r>
        <w:rPr>
          <w:rStyle w:val="list-paragraph-c"/>
          <w:rFonts w:ascii="Tahoma" w:hAnsi="Tahoma"/>
          <w:color w:val="000000"/>
          <w:sz w:val="20"/>
          <w:szCs w:val="20"/>
        </w:rPr>
        <w:t xml:space="preserve"> les motos </w:t>
      </w:r>
      <w:proofErr w:type="spellStart"/>
      <w:r>
        <w:rPr>
          <w:rStyle w:val="list-paragraph-c"/>
          <w:rFonts w:ascii="Tahoma" w:hAnsi="Tahoma"/>
          <w:color w:val="000000"/>
          <w:sz w:val="20"/>
          <w:szCs w:val="20"/>
        </w:rPr>
        <w:t>doivent</w:t>
      </w:r>
      <w:proofErr w:type="spellEnd"/>
      <w:r>
        <w:rPr>
          <w:rStyle w:val="list-paragraph-c"/>
          <w:rFonts w:ascii="Tahoma" w:hAnsi="Tahoma"/>
          <w:color w:val="000000"/>
          <w:sz w:val="20"/>
          <w:szCs w:val="20"/>
        </w:rPr>
        <w:t xml:space="preserve"> payer.</w:t>
      </w:r>
    </w:p>
    <w:p w14:paraId="10977867" w14:textId="17A54BDB" w:rsidR="008036BF" w:rsidRPr="008036BF" w:rsidRDefault="008036BF" w:rsidP="008036BF">
      <w:pPr>
        <w:pStyle w:val="list-paragraph-p"/>
        <w:numPr>
          <w:ilvl w:val="0"/>
          <w:numId w:val="2"/>
        </w:numPr>
        <w:shd w:val="clear" w:color="auto" w:fill="FFFFFF"/>
        <w:spacing w:before="105" w:after="195"/>
        <w:rPr>
          <w:rStyle w:val="list-paragraph-c"/>
          <w:rFonts w:ascii="Tahoma" w:hAnsi="Tahoma"/>
          <w:b/>
          <w:bCs/>
          <w:color w:val="000000"/>
          <w:sz w:val="20"/>
          <w:szCs w:val="20"/>
        </w:rPr>
      </w:pPr>
      <w:r w:rsidRPr="008036BF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Comment l</w:t>
      </w:r>
      <w:r w:rsidR="00F1039C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’</w:t>
      </w:r>
      <w:r w:rsidRPr="008036BF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agent </w:t>
      </w:r>
      <w:r w:rsidR="00393CF6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responsable </w:t>
      </w:r>
      <w:r w:rsidRPr="008036BF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d</w:t>
      </w:r>
      <w:r w:rsidR="00E83BE4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u</w:t>
      </w:r>
      <w:r w:rsidRPr="008036BF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stationnement sait-il que j</w:t>
      </w:r>
      <w:r w:rsidR="00F1039C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’</w:t>
      </w:r>
      <w:r w:rsidRPr="008036BF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ai payé?</w:t>
      </w:r>
    </w:p>
    <w:p w14:paraId="64E324B2" w14:textId="3A48A00E" w:rsidR="00231DEF" w:rsidRPr="00231DEF" w:rsidRDefault="00231DEF" w:rsidP="00231DEF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Quand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entrez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numéro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plaque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d’immatriculation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et que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payez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, les données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transaction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sont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immédiatement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transmises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à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une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base de données.</w:t>
      </w:r>
    </w:p>
    <w:p w14:paraId="657CA4A0" w14:textId="77777777" w:rsidR="00231DEF" w:rsidRDefault="00231DEF" w:rsidP="00231DEF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Les agents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responsables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peuvent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confirmer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en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temps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réel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, au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moyen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leur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appareil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portatif,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quelles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plaques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d’immatriculation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ont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périodes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actives et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lesquelles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n’en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ont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pas et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recevront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une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contravention.</w:t>
      </w:r>
    </w:p>
    <w:p w14:paraId="062EFB64" w14:textId="204C0657" w:rsidR="008036BF" w:rsidRPr="00F343E2" w:rsidRDefault="008036BF" w:rsidP="00231DEF">
      <w:pPr>
        <w:pStyle w:val="list-paragraph-p"/>
        <w:numPr>
          <w:ilvl w:val="0"/>
          <w:numId w:val="2"/>
        </w:numPr>
        <w:shd w:val="clear" w:color="auto" w:fill="FFFFFF"/>
        <w:spacing w:before="105" w:after="195"/>
        <w:rPr>
          <w:rStyle w:val="list-paragraph-c"/>
          <w:rFonts w:ascii="Tahoma" w:hAnsi="Tahoma"/>
          <w:b/>
          <w:bCs/>
          <w:color w:val="000000"/>
          <w:sz w:val="20"/>
          <w:szCs w:val="20"/>
        </w:rPr>
      </w:pPr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Si je </w:t>
      </w:r>
      <w:proofErr w:type="spellStart"/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paie</w:t>
      </w:r>
      <w:proofErr w:type="spellEnd"/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pour toute la </w:t>
      </w:r>
      <w:proofErr w:type="spellStart"/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journée</w:t>
      </w:r>
      <w:proofErr w:type="spellEnd"/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, </w:t>
      </w:r>
      <w:proofErr w:type="spellStart"/>
      <w:r w:rsidR="005B6DE5"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est-ce</w:t>
      </w:r>
      <w:proofErr w:type="spellEnd"/>
      <w:r w:rsidR="005B6DE5"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que je peux entrer et sortir </w:t>
      </w:r>
      <w:r w:rsidR="005B6DE5" w:rsidRPr="00F343E2">
        <w:rPr>
          <w:rStyle w:val="list-paragraph-c"/>
          <w:rFonts w:ascii="Tahoma" w:hAnsi="Tahoma"/>
          <w:b/>
          <w:bCs/>
          <w:iCs/>
          <w:sz w:val="20"/>
          <w:szCs w:val="20"/>
        </w:rPr>
        <w:t>plusieurs fois</w:t>
      </w:r>
      <w:r w:rsidR="001E2803" w:rsidRP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1E2803"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du </w:t>
      </w:r>
      <w:r w:rsidR="001E2803" w:rsidRPr="00F343E2">
        <w:rPr>
          <w:rStyle w:val="list-paragraph-c"/>
          <w:rFonts w:ascii="Tahoma" w:hAnsi="Tahoma"/>
          <w:b/>
          <w:bCs/>
          <w:iCs/>
          <w:sz w:val="20"/>
          <w:szCs w:val="20"/>
        </w:rPr>
        <w:t>stationnement</w:t>
      </w:r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?</w:t>
      </w:r>
    </w:p>
    <w:p w14:paraId="18FBB053" w14:textId="7BC789DE" w:rsidR="00231DEF" w:rsidRPr="00231DEF" w:rsidRDefault="00231DEF" w:rsidP="00231DEF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S’il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reste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du temps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et que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revenez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avec le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même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véhicule,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pouvez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utiliser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la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même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période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et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garer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dans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n’importe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quelle place libre du stationnement de la rue York.</w:t>
      </w:r>
    </w:p>
    <w:p w14:paraId="0AA81129" w14:textId="77777777" w:rsidR="00231DEF" w:rsidRPr="00231DEF" w:rsidRDefault="00231DEF" w:rsidP="00231DEF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Cependant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, rien ne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garantit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que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aurez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une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place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si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partez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et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revenez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,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même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s’il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vous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reste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du temps de stationnement. Nous ne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réservons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pas les places.</w:t>
      </w:r>
    </w:p>
    <w:p w14:paraId="27A80F0E" w14:textId="77777777" w:rsidR="00231DEF" w:rsidRPr="00231DEF" w:rsidRDefault="00231DEF" w:rsidP="00231DEF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b/>
          <w:bCs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Les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paiements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en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trop et le temps non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utilisé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ne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sont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pas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remboursés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41F9325E" w14:textId="5D552CE4" w:rsidR="00F343E2" w:rsidRPr="00F343E2" w:rsidRDefault="00F343E2" w:rsidP="00231DEF">
      <w:pPr>
        <w:pStyle w:val="list-paragraph-p"/>
        <w:numPr>
          <w:ilvl w:val="0"/>
          <w:numId w:val="2"/>
        </w:numPr>
        <w:shd w:val="clear" w:color="auto" w:fill="FFFFFF"/>
        <w:spacing w:before="105" w:after="195"/>
        <w:rPr>
          <w:rStyle w:val="list-paragraph-c"/>
          <w:rFonts w:ascii="Tahoma" w:hAnsi="Tahoma"/>
          <w:b/>
          <w:bCs/>
          <w:color w:val="000000"/>
          <w:sz w:val="20"/>
          <w:szCs w:val="20"/>
        </w:rPr>
      </w:pPr>
      <w:proofErr w:type="spellStart"/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Qu</w:t>
      </w:r>
      <w:r w:rsidR="00F1039C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’</w:t>
      </w:r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adviendra</w:t>
      </w:r>
      <w:proofErr w:type="spellEnd"/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-t-il </w:t>
      </w:r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des </w:t>
      </w:r>
      <w:proofErr w:type="spellStart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bornes</w:t>
      </w:r>
      <w:proofErr w:type="spellEnd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de</w:t>
      </w:r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paiement </w:t>
      </w:r>
      <w:r w:rsidR="00393CF6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par</w:t>
      </w:r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place</w:t>
      </w:r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?</w:t>
      </w:r>
    </w:p>
    <w:p w14:paraId="31DAB19A" w14:textId="5F4B3D60" w:rsidR="00231DEF" w:rsidRPr="00231DEF" w:rsidRDefault="00231DEF" w:rsidP="00231DEF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Le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système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par place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continuera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à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être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utilisé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dans le stationnement de la rue York pendant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plusieurs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semaines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après le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lancement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nouvelles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bornes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2DDC262E" w14:textId="77777777" w:rsidR="00231DEF" w:rsidRPr="00231DEF" w:rsidRDefault="00231DEF" w:rsidP="00231DEF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Cette transition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en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douceur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permettra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une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meilleure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adaptation aux nouveaux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appareils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et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donnera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l’assurance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leur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bon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fonctionnement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avant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l’enlèvement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anciens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appareils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64C1DAFA" w14:textId="3FBD87A7" w:rsidR="00477EAB" w:rsidRPr="00F343E2" w:rsidRDefault="00231DEF" w:rsidP="00F343E2">
      <w:pPr>
        <w:pStyle w:val="list-paragraph-p"/>
        <w:shd w:val="clear" w:color="auto" w:fill="FFFFFF"/>
        <w:spacing w:before="105" w:after="195"/>
        <w:ind w:left="360"/>
        <w:rPr>
          <w:rStyle w:val="list-paragraph-c"/>
          <w:rFonts w:ascii="Tahoma" w:hAnsi="Tahoma"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Les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numéros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places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restants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sur les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poteaux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des places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individuelles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seront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également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retirés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. Les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numéros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temporairement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peints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en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blanc sur le sol après la reconstruction du stationnement de la rue York à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l’été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2019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seront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effacés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au printemps 2020.</w:t>
      </w:r>
    </w:p>
    <w:p w14:paraId="06DFBDE8" w14:textId="72BBAAAF" w:rsidR="00F343E2" w:rsidRPr="00F343E2" w:rsidRDefault="00F343E2" w:rsidP="00393CF6">
      <w:pPr>
        <w:pStyle w:val="list-paragraph-p"/>
        <w:numPr>
          <w:ilvl w:val="0"/>
          <w:numId w:val="2"/>
        </w:numPr>
        <w:shd w:val="clear" w:color="auto" w:fill="FFFFFF"/>
        <w:spacing w:before="105" w:beforeAutospacing="0" w:after="195" w:afterAutospacing="0"/>
        <w:ind w:left="357"/>
        <w:rPr>
          <w:rStyle w:val="list-paragraph-c"/>
          <w:rFonts w:ascii="Tahoma" w:hAnsi="Tahoma"/>
          <w:b/>
          <w:bCs/>
          <w:color w:val="000000"/>
          <w:sz w:val="20"/>
          <w:szCs w:val="20"/>
        </w:rPr>
      </w:pPr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Est-il </w:t>
      </w:r>
      <w:proofErr w:type="spellStart"/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prévu</w:t>
      </w:r>
      <w:proofErr w:type="spellEnd"/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proofErr w:type="spellStart"/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d</w:t>
      </w:r>
      <w:r w:rsidR="00F1039C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’</w:t>
      </w:r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installer</w:t>
      </w:r>
      <w:proofErr w:type="spellEnd"/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proofErr w:type="spellStart"/>
      <w:r w:rsidR="00393CF6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ailleurs</w:t>
      </w:r>
      <w:proofErr w:type="spellEnd"/>
      <w:r w:rsidR="00393CF6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proofErr w:type="spellStart"/>
      <w:r w:rsidR="00393CF6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en</w:t>
      </w:r>
      <w:proofErr w:type="spellEnd"/>
      <w:r w:rsidR="00393CF6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proofErr w:type="spellStart"/>
      <w:r w:rsidR="00393CF6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ville</w:t>
      </w:r>
      <w:proofErr w:type="spellEnd"/>
      <w:r w:rsidR="00393CF6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des </w:t>
      </w:r>
      <w:proofErr w:type="spellStart"/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bornes</w:t>
      </w:r>
      <w:proofErr w:type="spellEnd"/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de </w:t>
      </w:r>
      <w:proofErr w:type="spellStart"/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paiement</w:t>
      </w:r>
      <w:proofErr w:type="spellEnd"/>
      <w:r w:rsidR="00231DEF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par</w:t>
      </w:r>
      <w:r w:rsidRPr="00F343E2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plaque?</w:t>
      </w:r>
    </w:p>
    <w:p w14:paraId="33B5AA3E" w14:textId="7026B873" w:rsidR="00F343E2" w:rsidRDefault="00F343E2" w:rsidP="00393CF6">
      <w:pPr>
        <w:pStyle w:val="list-paragraph-p"/>
        <w:shd w:val="clear" w:color="auto" w:fill="FFFFFF"/>
        <w:spacing w:before="105" w:beforeAutospacing="0" w:after="195" w:afterAutospacing="0"/>
        <w:ind w:left="357"/>
        <w:rPr>
          <w:rStyle w:val="list-paragraph-c"/>
          <w:rFonts w:ascii="Tahoma" w:hAnsi="Tahoma"/>
          <w:color w:val="000000"/>
          <w:sz w:val="20"/>
          <w:szCs w:val="20"/>
        </w:rPr>
      </w:pPr>
      <w:r w:rsidRPr="00034997">
        <w:rPr>
          <w:rStyle w:val="list-paragraph-c"/>
          <w:rFonts w:ascii="Tahoma" w:hAnsi="Tahoma"/>
          <w:color w:val="000000"/>
          <w:sz w:val="20"/>
          <w:szCs w:val="20"/>
        </w:rPr>
        <w:t xml:space="preserve">Oui, les bornes de paiement </w:t>
      </w:r>
      <w:r w:rsidR="00C2778A">
        <w:rPr>
          <w:rStyle w:val="list-paragraph-c"/>
          <w:rFonts w:ascii="Tahoma" w:hAnsi="Tahoma"/>
          <w:color w:val="000000"/>
          <w:sz w:val="20"/>
          <w:szCs w:val="20"/>
        </w:rPr>
        <w:t>du</w:t>
      </w:r>
      <w:r w:rsidRPr="00034997">
        <w:rPr>
          <w:rStyle w:val="list-paragraph-c"/>
          <w:rFonts w:ascii="Tahoma" w:hAnsi="Tahoma"/>
          <w:color w:val="000000"/>
          <w:sz w:val="20"/>
          <w:szCs w:val="20"/>
        </w:rPr>
        <w:t xml:space="preserve"> centre-ville ont atteint la fin de leur durée de vie utile et </w:t>
      </w:r>
      <w:r w:rsidR="00034997">
        <w:rPr>
          <w:rStyle w:val="list-paragraph-c"/>
          <w:rFonts w:ascii="Tahoma" w:hAnsi="Tahoma"/>
          <w:color w:val="000000"/>
          <w:sz w:val="20"/>
          <w:szCs w:val="20"/>
        </w:rPr>
        <w:t xml:space="preserve">ne </w:t>
      </w:r>
      <w:proofErr w:type="spellStart"/>
      <w:r w:rsidR="00034997">
        <w:rPr>
          <w:rStyle w:val="list-paragraph-c"/>
          <w:rFonts w:ascii="Tahoma" w:hAnsi="Tahoma"/>
          <w:color w:val="000000"/>
          <w:sz w:val="20"/>
          <w:szCs w:val="20"/>
        </w:rPr>
        <w:t>sont</w:t>
      </w:r>
      <w:proofErr w:type="spellEnd"/>
      <w:r w:rsidR="00034997">
        <w:rPr>
          <w:rStyle w:val="list-paragraph-c"/>
          <w:rFonts w:ascii="Tahoma" w:hAnsi="Tahoma"/>
          <w:color w:val="000000"/>
          <w:sz w:val="20"/>
          <w:szCs w:val="20"/>
        </w:rPr>
        <w:t xml:space="preserve"> plus </w:t>
      </w:r>
      <w:proofErr w:type="spellStart"/>
      <w:r w:rsidR="00034997">
        <w:rPr>
          <w:rStyle w:val="list-paragraph-c"/>
          <w:rFonts w:ascii="Tahoma" w:hAnsi="Tahoma"/>
          <w:color w:val="000000"/>
          <w:sz w:val="20"/>
          <w:szCs w:val="20"/>
        </w:rPr>
        <w:t>agréables</w:t>
      </w:r>
      <w:proofErr w:type="spellEnd"/>
      <w:r w:rsid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r w:rsidR="00231DEF" w:rsidRPr="00231DEF">
        <w:rPr>
          <w:rStyle w:val="list-paragraph-c"/>
          <w:rFonts w:ascii="Tahoma" w:hAnsi="Tahoma"/>
          <w:color w:val="000000"/>
          <w:sz w:val="20"/>
          <w:szCs w:val="20"/>
        </w:rPr>
        <w:t>à utilise</w:t>
      </w:r>
      <w:r w:rsid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. </w:t>
      </w:r>
      <w:r w:rsidR="00034997">
        <w:rPr>
          <w:rStyle w:val="list-paragraph-c"/>
          <w:rFonts w:ascii="Tahoma" w:hAnsi="Tahoma"/>
          <w:color w:val="000000"/>
          <w:sz w:val="20"/>
          <w:szCs w:val="20"/>
        </w:rPr>
        <w:t xml:space="preserve">On </w:t>
      </w:r>
      <w:proofErr w:type="spellStart"/>
      <w:r w:rsidR="00034997">
        <w:rPr>
          <w:rStyle w:val="list-paragraph-c"/>
          <w:rFonts w:ascii="Tahoma" w:hAnsi="Tahoma"/>
          <w:color w:val="000000"/>
          <w:sz w:val="20"/>
          <w:szCs w:val="20"/>
        </w:rPr>
        <w:t>prévoit</w:t>
      </w:r>
      <w:proofErr w:type="spellEnd"/>
      <w:r w:rsidR="00034997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r w:rsidR="00C2778A">
        <w:rPr>
          <w:rStyle w:val="list-paragraph-c"/>
          <w:rFonts w:ascii="Tahoma" w:hAnsi="Tahoma"/>
          <w:color w:val="000000"/>
          <w:sz w:val="20"/>
          <w:szCs w:val="20"/>
        </w:rPr>
        <w:t>installer</w:t>
      </w:r>
      <w:r w:rsidR="00034997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="00034997">
        <w:rPr>
          <w:rStyle w:val="list-paragraph-c"/>
          <w:rFonts w:ascii="Tahoma" w:hAnsi="Tahoma"/>
          <w:color w:val="000000"/>
          <w:sz w:val="20"/>
          <w:szCs w:val="20"/>
        </w:rPr>
        <w:t>progressivement</w:t>
      </w:r>
      <w:proofErr w:type="spellEnd"/>
      <w:r w:rsidR="00034997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r w:rsidR="00C2778A">
        <w:rPr>
          <w:rStyle w:val="list-paragraph-c"/>
          <w:rFonts w:ascii="Tahoma" w:hAnsi="Tahoma"/>
          <w:color w:val="000000"/>
          <w:sz w:val="20"/>
          <w:szCs w:val="20"/>
        </w:rPr>
        <w:t xml:space="preserve">les bornes de paiement par plaque dans tous </w:t>
      </w:r>
      <w:r w:rsidR="00F1039C">
        <w:rPr>
          <w:rStyle w:val="list-paragraph-c"/>
          <w:rFonts w:ascii="Tahoma" w:hAnsi="Tahoma"/>
          <w:color w:val="000000"/>
          <w:sz w:val="20"/>
          <w:szCs w:val="20"/>
        </w:rPr>
        <w:t>les</w:t>
      </w:r>
      <w:r w:rsidR="00034997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r w:rsidR="00C2778A">
        <w:rPr>
          <w:rStyle w:val="list-paragraph-c"/>
          <w:rFonts w:ascii="Tahoma" w:hAnsi="Tahoma"/>
          <w:color w:val="000000"/>
          <w:sz w:val="20"/>
          <w:szCs w:val="20"/>
        </w:rPr>
        <w:t xml:space="preserve">terrains et garages de </w:t>
      </w:r>
      <w:r w:rsidR="00034997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r w:rsidR="00F1039C">
        <w:rPr>
          <w:rStyle w:val="list-paragraph-c"/>
          <w:rFonts w:ascii="Tahoma" w:hAnsi="Tahoma"/>
          <w:color w:val="000000"/>
          <w:sz w:val="20"/>
          <w:szCs w:val="20"/>
        </w:rPr>
        <w:t>s</w:t>
      </w:r>
      <w:r w:rsidR="008D0D25">
        <w:rPr>
          <w:rStyle w:val="list-paragraph-c"/>
          <w:rFonts w:ascii="Tahoma" w:hAnsi="Tahoma"/>
          <w:color w:val="000000"/>
          <w:sz w:val="20"/>
          <w:szCs w:val="20"/>
        </w:rPr>
        <w:t xml:space="preserve">. </w:t>
      </w:r>
      <w:proofErr w:type="spellStart"/>
      <w:r w:rsidR="008D0D25">
        <w:rPr>
          <w:rStyle w:val="list-paragraph-c"/>
          <w:rFonts w:ascii="Tahoma" w:hAnsi="Tahoma"/>
          <w:color w:val="000000"/>
          <w:sz w:val="20"/>
          <w:szCs w:val="20"/>
        </w:rPr>
        <w:t>D'autres</w:t>
      </w:r>
      <w:proofErr w:type="spellEnd"/>
      <w:r w:rsidR="008D0D25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="008D0D25">
        <w:rPr>
          <w:rStyle w:val="list-paragraph-c"/>
          <w:rFonts w:ascii="Tahoma" w:hAnsi="Tahoma"/>
          <w:color w:val="000000"/>
          <w:sz w:val="20"/>
          <w:szCs w:val="20"/>
        </w:rPr>
        <w:t>remplacements</w:t>
      </w:r>
      <w:proofErr w:type="spellEnd"/>
      <w:r w:rsidR="008D0D25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="008D0D25">
        <w:rPr>
          <w:rStyle w:val="list-paragraph-c"/>
          <w:rFonts w:ascii="Tahoma" w:hAnsi="Tahoma"/>
          <w:color w:val="000000"/>
          <w:sz w:val="20"/>
          <w:szCs w:val="20"/>
        </w:rPr>
        <w:t>sont</w:t>
      </w:r>
      <w:proofErr w:type="spellEnd"/>
      <w:r w:rsidR="008D0D25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="008D0D25">
        <w:rPr>
          <w:rStyle w:val="list-paragraph-c"/>
          <w:rFonts w:ascii="Tahoma" w:hAnsi="Tahoma"/>
          <w:color w:val="000000"/>
          <w:sz w:val="20"/>
          <w:szCs w:val="20"/>
        </w:rPr>
        <w:t>prévus</w:t>
      </w:r>
      <w:proofErr w:type="spellEnd"/>
      <w:r w:rsidR="008D0D25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="00C2778A">
        <w:rPr>
          <w:rStyle w:val="list-paragraph-c"/>
          <w:rFonts w:ascii="Tahoma" w:hAnsi="Tahoma"/>
          <w:color w:val="000000"/>
          <w:sz w:val="20"/>
          <w:szCs w:val="20"/>
        </w:rPr>
        <w:t>en</w:t>
      </w:r>
      <w:proofErr w:type="spellEnd"/>
      <w:r w:rsidR="00C2778A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r w:rsidRPr="00034997">
        <w:rPr>
          <w:rStyle w:val="list-paragraph-c"/>
          <w:rFonts w:ascii="Tahoma" w:hAnsi="Tahoma"/>
          <w:color w:val="000000"/>
          <w:sz w:val="20"/>
          <w:szCs w:val="20"/>
        </w:rPr>
        <w:t>2020.</w:t>
      </w:r>
    </w:p>
    <w:p w14:paraId="57955AFC" w14:textId="77777777" w:rsidR="00477EAB" w:rsidRPr="00034997" w:rsidRDefault="00477EAB" w:rsidP="00393CF6">
      <w:pPr>
        <w:pStyle w:val="list-paragraph-p"/>
        <w:shd w:val="clear" w:color="auto" w:fill="FFFFFF"/>
        <w:spacing w:before="105" w:beforeAutospacing="0" w:after="195" w:afterAutospacing="0"/>
        <w:ind w:left="357"/>
        <w:rPr>
          <w:rStyle w:val="list-paragraph-c"/>
          <w:rFonts w:ascii="Tahoma" w:hAnsi="Tahoma" w:cs="Tahoma"/>
          <w:color w:val="000000"/>
          <w:sz w:val="20"/>
          <w:szCs w:val="20"/>
        </w:rPr>
      </w:pPr>
    </w:p>
    <w:p w14:paraId="6466416D" w14:textId="7978CCC9" w:rsidR="00F5774D" w:rsidRPr="00F5774D" w:rsidRDefault="00F5774D" w:rsidP="00393CF6">
      <w:pPr>
        <w:pStyle w:val="ListParagraph"/>
        <w:numPr>
          <w:ilvl w:val="0"/>
          <w:numId w:val="2"/>
        </w:numPr>
        <w:shd w:val="clear" w:color="auto" w:fill="FEFEFE"/>
        <w:spacing w:before="105" w:after="195" w:line="240" w:lineRule="auto"/>
        <w:ind w:left="357"/>
        <w:outlineLvl w:val="2"/>
        <w:rPr>
          <w:rStyle w:val="list-paragraph-c"/>
          <w:rFonts w:ascii="Tahoma" w:hAnsi="Tahoma"/>
          <w:b/>
          <w:bCs/>
          <w:color w:val="000000"/>
          <w:sz w:val="20"/>
          <w:szCs w:val="20"/>
        </w:rPr>
      </w:pPr>
      <w:bookmarkStart w:id="1" w:name="_Hlk29299784"/>
      <w:proofErr w:type="spellStart"/>
      <w:r w:rsidRPr="00F5774D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lastRenderedPageBreak/>
        <w:t>Quel</w:t>
      </w:r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s</w:t>
      </w:r>
      <w:proofErr w:type="spellEnd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renseignements</w:t>
      </w:r>
      <w:proofErr w:type="spellEnd"/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le</w:t>
      </w:r>
      <w:r w:rsidR="00010D8D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s </w:t>
      </w:r>
      <w:proofErr w:type="spellStart"/>
      <w:r w:rsidR="00010D8D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bornes</w:t>
      </w:r>
      <w:proofErr w:type="spellEnd"/>
      <w:r w:rsidR="00010D8D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de</w:t>
      </w:r>
      <w:r w:rsidRPr="00F5774D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paiement </w:t>
      </w:r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recueille</w:t>
      </w:r>
      <w:r w:rsidR="00F1039C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n</w:t>
      </w:r>
      <w:r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t-</w:t>
      </w:r>
      <w:r w:rsidR="001E2803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elles</w:t>
      </w:r>
      <w:r w:rsidRPr="00F5774D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?</w:t>
      </w:r>
    </w:p>
    <w:p w14:paraId="466C4156" w14:textId="77777777" w:rsidR="00010D8D" w:rsidRDefault="00010D8D" w:rsidP="00393CF6">
      <w:pPr>
        <w:pStyle w:val="ListParagraph"/>
        <w:shd w:val="clear" w:color="auto" w:fill="FEFEFE"/>
        <w:spacing w:before="105" w:after="195" w:line="240" w:lineRule="auto"/>
        <w:ind w:left="357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680A0AB6" w14:textId="5ECBC8D2" w:rsidR="00231DEF" w:rsidRDefault="00231DEF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En plus des données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habituelles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telles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que la date et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l’heure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la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journée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et la durée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voulue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, les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bornes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collectent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deux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autres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proofErr w:type="gram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renseignements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:</w:t>
      </w:r>
      <w:proofErr w:type="gram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les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détails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la carte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crédit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, (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si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c’est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le mode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choisi</w:t>
      </w:r>
      <w:proofErr w:type="spellEnd"/>
      <w:r w:rsid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et le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numéro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plaque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d’immatriculation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1F0EEAB8" w14:textId="77777777" w:rsidR="00231DEF" w:rsidRPr="00231DEF" w:rsidRDefault="00231DEF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6449E4B9" w14:textId="71032786" w:rsidR="00231DEF" w:rsidRDefault="00231DEF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Les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détails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la carte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crédit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sont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cryptés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et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transmis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à la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banque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par des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systèmes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conformes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à la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norme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PCI (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norme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sécurité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des données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l’industrie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cartes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).</w:t>
      </w:r>
    </w:p>
    <w:p w14:paraId="211037A4" w14:textId="77777777" w:rsidR="00231DEF" w:rsidRPr="00231DEF" w:rsidRDefault="00231DEF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01D869AC" w14:textId="0CB73B2A" w:rsidR="00816A4D" w:rsidRPr="00231DEF" w:rsidRDefault="00231DEF" w:rsidP="00816A4D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Les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seules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données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conservées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dans le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système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sont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le </w:t>
      </w:r>
      <w:proofErr w:type="gram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type</w:t>
      </w:r>
      <w:proofErr w:type="gram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carte, les six premiers chiffres et les quatre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derniers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ainsi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que les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renseignements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associés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à la transaction de stationnement.</w:t>
      </w:r>
    </w:p>
    <w:p w14:paraId="665AA481" w14:textId="4AE3FBED" w:rsidR="00231DEF" w:rsidRPr="00231DEF" w:rsidRDefault="00231DEF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</w:p>
    <w:p w14:paraId="3E65CB79" w14:textId="77777777" w:rsidR="00231DEF" w:rsidRPr="00231DEF" w:rsidRDefault="00231DEF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Aucune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donnée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personnelle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associée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à la carte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crédit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n’est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accessible. Les transactions par carte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crédit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sont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traitées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par le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processeur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cartes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crédit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la Ville.</w:t>
      </w:r>
    </w:p>
    <w:p w14:paraId="623BACEF" w14:textId="77777777" w:rsidR="00231DEF" w:rsidRPr="00231DEF" w:rsidRDefault="00231DEF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4B1F0762" w14:textId="006B290D" w:rsidR="00816A4D" w:rsidRDefault="00231DEF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Le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numéro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la plaque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d’immatriculation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est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envoyé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à la base de données des transactions du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système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,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où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il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est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conservé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. </w:t>
      </w:r>
    </w:p>
    <w:p w14:paraId="2A128129" w14:textId="77777777" w:rsidR="00816A4D" w:rsidRDefault="00816A4D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0F454C13" w14:textId="305A1D12" w:rsidR="00231DEF" w:rsidRDefault="00231DEF" w:rsidP="00816A4D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Seul le personnel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autorisé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peut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accéder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à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données au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moyen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d’une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connexion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sécurisée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. Les données des transactions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sont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stockées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au Canada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conformément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aux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règles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canadiennes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collecte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et de stockage des données.</w:t>
      </w:r>
    </w:p>
    <w:p w14:paraId="0C1A0C94" w14:textId="77777777" w:rsidR="00816A4D" w:rsidRPr="00231DEF" w:rsidRDefault="00816A4D" w:rsidP="00816A4D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756B29AA" w14:textId="070194A6" w:rsidR="00231DEF" w:rsidRDefault="00231DEF" w:rsidP="00816A4D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La Ville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n'accède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aux </w:t>
      </w:r>
      <w:proofErr w:type="spellStart"/>
      <w:proofErr w:type="gram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informations</w:t>
      </w:r>
      <w:proofErr w:type="spellEnd"/>
      <w:proofErr w:type="gram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votre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transaction que pour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gérer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les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plaintes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,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recueillir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statistiques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et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générer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des rapports sur les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revenus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du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(c.-à-d., la durée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habituelle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d’une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période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ou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le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nombre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périodes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moins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2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heures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ou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plus de 4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heures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), qui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sont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deux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fonctions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nécessaires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au service municipal.</w:t>
      </w:r>
      <w:r w:rsid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(Suite </w:t>
      </w:r>
      <w:proofErr w:type="spellStart"/>
      <w:r w:rsidR="00816A4D">
        <w:rPr>
          <w:rStyle w:val="list-paragraph-c"/>
          <w:rFonts w:ascii="Tahoma" w:hAnsi="Tahoma"/>
          <w:color w:val="000000"/>
          <w:sz w:val="20"/>
          <w:szCs w:val="20"/>
        </w:rPr>
        <w:t>en</w:t>
      </w:r>
      <w:proofErr w:type="spellEnd"/>
      <w:r w:rsid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page 5</w:t>
      </w:r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)</w:t>
      </w:r>
    </w:p>
    <w:p w14:paraId="62B05921" w14:textId="77777777" w:rsidR="00816A4D" w:rsidRPr="00816A4D" w:rsidRDefault="00816A4D" w:rsidP="00816A4D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2B2A5D3D" w14:textId="77777777" w:rsidR="00231DEF" w:rsidRPr="00231DEF" w:rsidRDefault="00231DEF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Les plaques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d’immatriculation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ne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fournissent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pas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d’identification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personnelle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. </w:t>
      </w:r>
    </w:p>
    <w:p w14:paraId="1347B804" w14:textId="29BAE104" w:rsidR="00231DEF" w:rsidRDefault="00231DEF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Les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bornes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ne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sont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pas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reliées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au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système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provincial des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véhicules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à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moteur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, et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aucun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renseignement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à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caractère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personnel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n’accompagne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les données des plaques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d’immatriculation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dans le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système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du stationnement.</w:t>
      </w:r>
    </w:p>
    <w:p w14:paraId="015723B5" w14:textId="77777777" w:rsidR="00816A4D" w:rsidRPr="00231DEF" w:rsidRDefault="00816A4D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416B368A" w14:textId="22582E81" w:rsidR="00231DEF" w:rsidRDefault="00231DEF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C’était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déjà le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cas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avec le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système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par place et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l’introduction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du nouveau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système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ne change rien.</w:t>
      </w:r>
    </w:p>
    <w:p w14:paraId="730B0F47" w14:textId="77777777" w:rsidR="00816A4D" w:rsidRDefault="00816A4D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491811BE" w14:textId="4B861CC8" w:rsidR="00231DEF" w:rsidRDefault="00231DEF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Le processus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d’application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ou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d’exécution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arrêtés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(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règlements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municipaux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)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reste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le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même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. Les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renseignements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relatifs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aux plaques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d’immatriculation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ne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sont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transférés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directement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à la Ville que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si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une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infraction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est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commise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(c.-à-d.,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si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les exigences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du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ne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sont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pas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respectées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ou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si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le véhicule se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trouve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dans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une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place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à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accès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facile sans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permis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spécial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) et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qu’une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contravention a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été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dressée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3D0B77CD" w14:textId="77777777" w:rsidR="00816A4D" w:rsidRPr="00231DEF" w:rsidRDefault="00816A4D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62B48CA6" w14:textId="0A5602D8" w:rsidR="00F5774D" w:rsidRDefault="00231DEF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Dans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cas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, la Ville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est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autorisée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par le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gouvernement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du Nouveau-Brunswick à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obtenir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des services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d’immatriculation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véhicules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à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moteur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renseignements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sur les propriétaires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afin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d’intenter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poursuites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pour contraventions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selon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les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procédures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de la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cour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provinciale</w:t>
      </w:r>
      <w:proofErr w:type="spellEnd"/>
      <w:r w:rsidRPr="00231DEF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20B7C940" w14:textId="77777777" w:rsidR="00816A4D" w:rsidRPr="00F5774D" w:rsidRDefault="00816A4D" w:rsidP="00231DEF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 w:cs="Tahoma"/>
          <w:b/>
          <w:bCs/>
          <w:color w:val="000000"/>
          <w:sz w:val="20"/>
          <w:szCs w:val="20"/>
        </w:rPr>
      </w:pPr>
    </w:p>
    <w:p w14:paraId="537D95BE" w14:textId="01562658" w:rsidR="00F65714" w:rsidRPr="00F65714" w:rsidRDefault="005A4718" w:rsidP="00D641EE">
      <w:pPr>
        <w:pStyle w:val="ListParagraph"/>
        <w:keepNext/>
        <w:keepLines/>
        <w:numPr>
          <w:ilvl w:val="0"/>
          <w:numId w:val="2"/>
        </w:numPr>
        <w:shd w:val="clear" w:color="auto" w:fill="FEFEFE"/>
        <w:spacing w:after="240" w:line="240" w:lineRule="auto"/>
        <w:ind w:left="357"/>
        <w:outlineLvl w:val="2"/>
        <w:rPr>
          <w:rStyle w:val="list-paragraph-c"/>
          <w:rFonts w:ascii="Tahoma" w:hAnsi="Tahoma"/>
          <w:b/>
          <w:bCs/>
          <w:color w:val="000000"/>
          <w:sz w:val="20"/>
          <w:szCs w:val="20"/>
        </w:rPr>
      </w:pPr>
      <w:r w:rsidRPr="00F65714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F65714" w:rsidRPr="00F65714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Quels avantages </w:t>
      </w:r>
      <w:r w:rsidR="00F1039C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y</w:t>
      </w:r>
      <w:r w:rsidR="006E1CB7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a-t-il à utiliser le </w:t>
      </w:r>
      <w:r w:rsidR="00F1039C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numéro</w:t>
      </w:r>
      <w:r w:rsidR="006E1CB7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de</w:t>
      </w:r>
      <w:r w:rsidR="00F1039C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 xml:space="preserve"> </w:t>
      </w:r>
      <w:r w:rsidR="00F65714" w:rsidRPr="00F65714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plaque d</w:t>
      </w:r>
      <w:r w:rsidR="00F1039C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’</w:t>
      </w:r>
      <w:r w:rsidR="00F65714" w:rsidRPr="00F65714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immatriculation comme justificatif de stationnement?</w:t>
      </w:r>
    </w:p>
    <w:p w14:paraId="5236D3F3" w14:textId="77777777" w:rsidR="006E1CB7" w:rsidRDefault="006E1CB7" w:rsidP="00D641EE">
      <w:pPr>
        <w:pStyle w:val="ListParagraph"/>
        <w:keepNext/>
        <w:keepLines/>
        <w:shd w:val="clear" w:color="auto" w:fill="FEFEFE"/>
        <w:spacing w:after="240" w:line="240" w:lineRule="auto"/>
        <w:ind w:left="357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5B8ACCA1" w14:textId="0361739C" w:rsidR="00816A4D" w:rsidRDefault="00816A4D" w:rsidP="00816A4D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Le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suivi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, la surveillance et la gestion des transactions de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aident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la Ville à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mieux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servir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les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commerçants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et les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citoyens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. </w:t>
      </w:r>
    </w:p>
    <w:p w14:paraId="4C9CDEAC" w14:textId="77777777" w:rsidR="00816A4D" w:rsidRPr="00816A4D" w:rsidRDefault="00816A4D" w:rsidP="00816A4D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76D911AE" w14:textId="391737E5" w:rsidR="00816A4D" w:rsidRDefault="00816A4D" w:rsidP="00816A4D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Cela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lui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permet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aussi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mieux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gérer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l’offre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de places de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et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d’encourager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la rotation des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véhicules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dans les zones de forte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demande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4AC82AC0" w14:textId="77777777" w:rsidR="00816A4D" w:rsidRPr="00816A4D" w:rsidRDefault="00816A4D" w:rsidP="00816A4D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08EA14B9" w14:textId="6509F59F" w:rsidR="00F65714" w:rsidRDefault="00816A4D" w:rsidP="00816A4D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L’utilisation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des plaques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d’immatriculation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comme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justificatif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de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stationnement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permet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d’avoir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recours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aux technologies de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permis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virtuel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et de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les plus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modernes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.</w:t>
      </w:r>
    </w:p>
    <w:p w14:paraId="4A20BA70" w14:textId="77777777" w:rsidR="00C8281F" w:rsidRDefault="00C8281F" w:rsidP="00816A4D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72B82D98" w14:textId="77777777" w:rsidR="00816A4D" w:rsidRPr="006E1CB7" w:rsidRDefault="00816A4D" w:rsidP="00816A4D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08FD5B49" w14:textId="1C7A5947" w:rsidR="00816A4D" w:rsidRPr="00C8281F" w:rsidRDefault="00F65714" w:rsidP="003F72C6">
      <w:pPr>
        <w:pStyle w:val="ListParagraph"/>
        <w:numPr>
          <w:ilvl w:val="0"/>
          <w:numId w:val="2"/>
        </w:numPr>
        <w:shd w:val="clear" w:color="auto" w:fill="FEFEFE"/>
        <w:spacing w:after="240" w:line="240" w:lineRule="auto"/>
        <w:outlineLvl w:val="2"/>
        <w:rPr>
          <w:rStyle w:val="list-paragraph-c"/>
          <w:rFonts w:ascii="Tahoma" w:hAnsi="Tahoma"/>
          <w:b/>
          <w:bCs/>
          <w:color w:val="000000"/>
          <w:sz w:val="20"/>
          <w:szCs w:val="20"/>
        </w:rPr>
      </w:pPr>
      <w:r w:rsidRPr="00C8281F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J</w:t>
      </w:r>
      <w:r w:rsidR="00F1039C" w:rsidRPr="00C8281F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’</w:t>
      </w:r>
      <w:r w:rsidRPr="00C8281F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ai une question qui n</w:t>
      </w:r>
      <w:r w:rsidR="006E1CB7" w:rsidRPr="00C8281F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’est pas dans cette liste</w:t>
      </w:r>
      <w:r w:rsidRPr="00C8281F">
        <w:rPr>
          <w:rStyle w:val="list-paragraph-c"/>
          <w:rFonts w:ascii="Tahoma" w:hAnsi="Tahoma"/>
          <w:b/>
          <w:bCs/>
          <w:color w:val="000000"/>
          <w:sz w:val="20"/>
          <w:szCs w:val="20"/>
        </w:rPr>
        <w:t>. Que faire?</w:t>
      </w:r>
    </w:p>
    <w:p w14:paraId="6380B7BE" w14:textId="5C15D0C9" w:rsidR="00816A4D" w:rsidRDefault="00816A4D" w:rsidP="006E1CB7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p w14:paraId="4BF783EA" w14:textId="296489EE" w:rsidR="00816A4D" w:rsidRDefault="00816A4D" w:rsidP="006E1CB7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Contactez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r w:rsidR="00540BB6">
        <w:rPr>
          <w:rStyle w:val="list-paragraph-c"/>
          <w:rFonts w:ascii="Tahoma" w:hAnsi="Tahoma"/>
          <w:color w:val="000000"/>
          <w:sz w:val="20"/>
          <w:szCs w:val="20"/>
        </w:rPr>
        <w:t>Service Fredericton</w:t>
      </w:r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au </w:t>
      </w:r>
      <w:r w:rsidR="00540BB6">
        <w:rPr>
          <w:rStyle w:val="list-paragraph-c"/>
          <w:rFonts w:ascii="Tahoma" w:hAnsi="Tahoma"/>
          <w:color w:val="000000"/>
          <w:sz w:val="20"/>
          <w:szCs w:val="20"/>
        </w:rPr>
        <w:t>506-</w:t>
      </w:r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460-20</w:t>
      </w:r>
      <w:r w:rsidR="00540BB6">
        <w:rPr>
          <w:rStyle w:val="list-paragraph-c"/>
          <w:rFonts w:ascii="Tahoma" w:hAnsi="Tahoma"/>
          <w:color w:val="000000"/>
          <w:sz w:val="20"/>
          <w:szCs w:val="20"/>
        </w:rPr>
        <w:t>20</w:t>
      </w:r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. Vous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pouvez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également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consulter le site </w:t>
      </w:r>
      <w:hyperlink r:id="rId9" w:history="1">
        <w:r w:rsidR="009C12AE" w:rsidRPr="002F4176">
          <w:rPr>
            <w:rStyle w:val="Hyperlink"/>
            <w:rFonts w:ascii="Tahoma" w:hAnsi="Tahoma"/>
            <w:sz w:val="20"/>
            <w:szCs w:val="20"/>
          </w:rPr>
          <w:t>https://www.fredericton.ca/fr/services-aux-residents/stationnement/stationnement-sur-rue-et-hors-rue</w:t>
        </w:r>
      </w:hyperlink>
      <w:r w:rsidR="009C12AE">
        <w:rPr>
          <w:rStyle w:val="list-paragraph-c"/>
          <w:rFonts w:ascii="Tahoma" w:hAnsi="Tahoma"/>
          <w:color w:val="000000"/>
          <w:sz w:val="20"/>
          <w:szCs w:val="20"/>
        </w:rPr>
        <w:t xml:space="preserve"> </w:t>
      </w:r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pour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voir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la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vidéo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qui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explique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le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fonctionnement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de la borne de </w:t>
      </w:r>
      <w:proofErr w:type="spellStart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>paiement</w:t>
      </w:r>
      <w:proofErr w:type="spellEnd"/>
      <w:r w:rsidRPr="00816A4D">
        <w:rPr>
          <w:rStyle w:val="list-paragraph-c"/>
          <w:rFonts w:ascii="Tahoma" w:hAnsi="Tahoma"/>
          <w:color w:val="000000"/>
          <w:sz w:val="20"/>
          <w:szCs w:val="20"/>
        </w:rPr>
        <w:t xml:space="preserve"> par plaque.*</w:t>
      </w:r>
    </w:p>
    <w:p w14:paraId="2E45BF9D" w14:textId="77777777" w:rsidR="00D641EE" w:rsidRPr="006E1CB7" w:rsidRDefault="00D641EE" w:rsidP="006E1CB7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bookmarkEnd w:id="1"/>
    <w:p w14:paraId="7F0A03C8" w14:textId="389897BE" w:rsidR="00F65714" w:rsidRPr="006E1CB7" w:rsidRDefault="00F65714" w:rsidP="006E1CB7">
      <w:pPr>
        <w:pStyle w:val="ListParagraph"/>
        <w:shd w:val="clear" w:color="auto" w:fill="FEFEFE"/>
        <w:spacing w:after="240" w:line="240" w:lineRule="auto"/>
        <w:ind w:left="360"/>
        <w:outlineLvl w:val="2"/>
        <w:rPr>
          <w:rStyle w:val="list-paragraph-c"/>
          <w:rFonts w:ascii="Tahoma" w:hAnsi="Tahoma"/>
          <w:color w:val="000000"/>
          <w:sz w:val="20"/>
          <w:szCs w:val="20"/>
        </w:rPr>
      </w:pPr>
    </w:p>
    <w:sectPr w:rsidR="00F65714" w:rsidRPr="006E1CB7" w:rsidSect="00C03F4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EBE67" w14:textId="77777777" w:rsidR="00044E5E" w:rsidRDefault="00044E5E" w:rsidP="009D74BD">
      <w:pPr>
        <w:spacing w:after="0" w:line="240" w:lineRule="auto"/>
      </w:pPr>
      <w:r>
        <w:separator/>
      </w:r>
    </w:p>
  </w:endnote>
  <w:endnote w:type="continuationSeparator" w:id="0">
    <w:p w14:paraId="06F92D83" w14:textId="77777777" w:rsidR="00044E5E" w:rsidRDefault="00044E5E" w:rsidP="009D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28EB6" w14:textId="77777777" w:rsidR="00044E5E" w:rsidRDefault="00044E5E" w:rsidP="009D74BD">
      <w:pPr>
        <w:spacing w:after="0" w:line="240" w:lineRule="auto"/>
      </w:pPr>
      <w:r>
        <w:separator/>
      </w:r>
    </w:p>
  </w:footnote>
  <w:footnote w:type="continuationSeparator" w:id="0">
    <w:p w14:paraId="774815D4" w14:textId="77777777" w:rsidR="00044E5E" w:rsidRDefault="00044E5E" w:rsidP="009D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E0BB" w14:textId="195D6D65" w:rsidR="005C66CB" w:rsidRDefault="005C66CB" w:rsidP="005C66CB">
    <w:pPr>
      <w:pStyle w:val="Header"/>
      <w:jc w:val="center"/>
    </w:pPr>
    <w:r>
      <w:rPr>
        <w:noProof/>
      </w:rPr>
      <w:drawing>
        <wp:inline distT="0" distB="0" distL="0" distR="0" wp14:anchorId="2303BB60" wp14:editId="38F490A2">
          <wp:extent cx="2438400" cy="3594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84C7D"/>
    <w:multiLevelType w:val="hybridMultilevel"/>
    <w:tmpl w:val="F3C8D8E8"/>
    <w:lvl w:ilvl="0" w:tplc="DDBAE74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63926"/>
    <w:multiLevelType w:val="hybridMultilevel"/>
    <w:tmpl w:val="28243B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E20629"/>
    <w:multiLevelType w:val="hybridMultilevel"/>
    <w:tmpl w:val="5CEC5A08"/>
    <w:lvl w:ilvl="0" w:tplc="FB96367A">
      <w:start w:val="1"/>
      <w:numFmt w:val="decimal"/>
      <w:lvlText w:val="%1."/>
      <w:lvlJc w:val="left"/>
      <w:pPr>
        <w:ind w:left="360" w:hanging="360"/>
      </w:pPr>
      <w:rPr>
        <w:rFonts w:hint="default"/>
        <w:lang w:val="fr-C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B00AD"/>
    <w:multiLevelType w:val="hybridMultilevel"/>
    <w:tmpl w:val="76EC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73F97"/>
    <w:multiLevelType w:val="multilevel"/>
    <w:tmpl w:val="715C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1F14A4"/>
    <w:multiLevelType w:val="hybridMultilevel"/>
    <w:tmpl w:val="F836C5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6E740A"/>
    <w:multiLevelType w:val="hybridMultilevel"/>
    <w:tmpl w:val="DF9E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53A6D"/>
    <w:multiLevelType w:val="multilevel"/>
    <w:tmpl w:val="3742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1A3401"/>
    <w:multiLevelType w:val="hybridMultilevel"/>
    <w:tmpl w:val="2F60FF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DD130B"/>
    <w:multiLevelType w:val="hybridMultilevel"/>
    <w:tmpl w:val="96FCC16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1D3F7E"/>
    <w:multiLevelType w:val="hybridMultilevel"/>
    <w:tmpl w:val="2E166F5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5037954">
    <w:abstractNumId w:val="4"/>
  </w:num>
  <w:num w:numId="2" w16cid:durableId="1033505536">
    <w:abstractNumId w:val="2"/>
  </w:num>
  <w:num w:numId="3" w16cid:durableId="1222406212">
    <w:abstractNumId w:val="7"/>
  </w:num>
  <w:num w:numId="4" w16cid:durableId="872964703">
    <w:abstractNumId w:val="3"/>
  </w:num>
  <w:num w:numId="5" w16cid:durableId="86775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8109366">
    <w:abstractNumId w:val="8"/>
  </w:num>
  <w:num w:numId="7" w16cid:durableId="1438478738">
    <w:abstractNumId w:val="1"/>
  </w:num>
  <w:num w:numId="8" w16cid:durableId="1032151181">
    <w:abstractNumId w:val="5"/>
  </w:num>
  <w:num w:numId="9" w16cid:durableId="518088481">
    <w:abstractNumId w:val="10"/>
  </w:num>
  <w:num w:numId="10" w16cid:durableId="1798134166">
    <w:abstractNumId w:val="9"/>
  </w:num>
  <w:num w:numId="11" w16cid:durableId="2098162090">
    <w:abstractNumId w:val="0"/>
  </w:num>
  <w:num w:numId="12" w16cid:durableId="1125613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ft"/>
    <w:docVar w:name="TermBaseURL" w:val="empty"/>
    <w:docVar w:name="TextBases" w:val="OPTFRDFP1\Textbases\ft"/>
    <w:docVar w:name="TextBaseURL" w:val="empty"/>
    <w:docVar w:name="UILng" w:val="en"/>
  </w:docVars>
  <w:rsids>
    <w:rsidRoot w:val="00787296"/>
    <w:rsid w:val="00010064"/>
    <w:rsid w:val="00010D8D"/>
    <w:rsid w:val="000226BE"/>
    <w:rsid w:val="00031540"/>
    <w:rsid w:val="00034997"/>
    <w:rsid w:val="00044E5E"/>
    <w:rsid w:val="000473D1"/>
    <w:rsid w:val="00064094"/>
    <w:rsid w:val="000671A4"/>
    <w:rsid w:val="000B4775"/>
    <w:rsid w:val="000F2EF1"/>
    <w:rsid w:val="00133726"/>
    <w:rsid w:val="001940F7"/>
    <w:rsid w:val="001B2AC2"/>
    <w:rsid w:val="001E2803"/>
    <w:rsid w:val="00201DE8"/>
    <w:rsid w:val="00211FA8"/>
    <w:rsid w:val="0022441B"/>
    <w:rsid w:val="00231DEF"/>
    <w:rsid w:val="002342E5"/>
    <w:rsid w:val="00257A1C"/>
    <w:rsid w:val="00262337"/>
    <w:rsid w:val="00272658"/>
    <w:rsid w:val="00272F63"/>
    <w:rsid w:val="00290E34"/>
    <w:rsid w:val="0029423D"/>
    <w:rsid w:val="002951E7"/>
    <w:rsid w:val="002A2F04"/>
    <w:rsid w:val="002A72C4"/>
    <w:rsid w:val="002C4A80"/>
    <w:rsid w:val="002E2DA6"/>
    <w:rsid w:val="003050AF"/>
    <w:rsid w:val="003134B8"/>
    <w:rsid w:val="00315A93"/>
    <w:rsid w:val="00345E84"/>
    <w:rsid w:val="00393CF6"/>
    <w:rsid w:val="003A3C8E"/>
    <w:rsid w:val="003C38D5"/>
    <w:rsid w:val="003C65A1"/>
    <w:rsid w:val="003D5FCE"/>
    <w:rsid w:val="003E0F49"/>
    <w:rsid w:val="00400E0E"/>
    <w:rsid w:val="004357BD"/>
    <w:rsid w:val="00465F5C"/>
    <w:rsid w:val="00477EAB"/>
    <w:rsid w:val="004A7E91"/>
    <w:rsid w:val="004C3A5B"/>
    <w:rsid w:val="004C4A14"/>
    <w:rsid w:val="004C662D"/>
    <w:rsid w:val="004E4709"/>
    <w:rsid w:val="004F63B6"/>
    <w:rsid w:val="00503185"/>
    <w:rsid w:val="00540770"/>
    <w:rsid w:val="00540BB6"/>
    <w:rsid w:val="005664D7"/>
    <w:rsid w:val="005A4718"/>
    <w:rsid w:val="005A73B0"/>
    <w:rsid w:val="005B6DE5"/>
    <w:rsid w:val="005C66CB"/>
    <w:rsid w:val="00602E75"/>
    <w:rsid w:val="00602E8B"/>
    <w:rsid w:val="00611274"/>
    <w:rsid w:val="00626291"/>
    <w:rsid w:val="00641702"/>
    <w:rsid w:val="0065006D"/>
    <w:rsid w:val="00682254"/>
    <w:rsid w:val="00687109"/>
    <w:rsid w:val="006E1CB7"/>
    <w:rsid w:val="006F2B16"/>
    <w:rsid w:val="0072025E"/>
    <w:rsid w:val="0077046F"/>
    <w:rsid w:val="007756C8"/>
    <w:rsid w:val="007807C4"/>
    <w:rsid w:val="00787296"/>
    <w:rsid w:val="007B5747"/>
    <w:rsid w:val="007B5C6D"/>
    <w:rsid w:val="007E1895"/>
    <w:rsid w:val="007E3D87"/>
    <w:rsid w:val="0080027C"/>
    <w:rsid w:val="008036BF"/>
    <w:rsid w:val="00804ED3"/>
    <w:rsid w:val="00816158"/>
    <w:rsid w:val="00816A4D"/>
    <w:rsid w:val="00827AB9"/>
    <w:rsid w:val="00827F8C"/>
    <w:rsid w:val="00836D61"/>
    <w:rsid w:val="00837E58"/>
    <w:rsid w:val="00840B7B"/>
    <w:rsid w:val="00847A14"/>
    <w:rsid w:val="00863580"/>
    <w:rsid w:val="008740CB"/>
    <w:rsid w:val="008908E8"/>
    <w:rsid w:val="008944E3"/>
    <w:rsid w:val="008A30E8"/>
    <w:rsid w:val="008B5739"/>
    <w:rsid w:val="008D0D25"/>
    <w:rsid w:val="008F653F"/>
    <w:rsid w:val="00913D01"/>
    <w:rsid w:val="00942FB6"/>
    <w:rsid w:val="009518DD"/>
    <w:rsid w:val="00952222"/>
    <w:rsid w:val="00956EF6"/>
    <w:rsid w:val="00982CED"/>
    <w:rsid w:val="009A3A88"/>
    <w:rsid w:val="009C12AE"/>
    <w:rsid w:val="009D6138"/>
    <w:rsid w:val="009D74BD"/>
    <w:rsid w:val="009F0925"/>
    <w:rsid w:val="00A271C8"/>
    <w:rsid w:val="00A315DD"/>
    <w:rsid w:val="00A413FD"/>
    <w:rsid w:val="00A73B50"/>
    <w:rsid w:val="00AC1C84"/>
    <w:rsid w:val="00AD30C8"/>
    <w:rsid w:val="00AD34D5"/>
    <w:rsid w:val="00B01DC9"/>
    <w:rsid w:val="00B100C7"/>
    <w:rsid w:val="00B25FE7"/>
    <w:rsid w:val="00B30837"/>
    <w:rsid w:val="00B51658"/>
    <w:rsid w:val="00B618EF"/>
    <w:rsid w:val="00B67B3B"/>
    <w:rsid w:val="00B70FC7"/>
    <w:rsid w:val="00B90191"/>
    <w:rsid w:val="00B9133C"/>
    <w:rsid w:val="00B94B26"/>
    <w:rsid w:val="00BB1EFA"/>
    <w:rsid w:val="00BB35CD"/>
    <w:rsid w:val="00BC5D00"/>
    <w:rsid w:val="00BC72EB"/>
    <w:rsid w:val="00BF451E"/>
    <w:rsid w:val="00C03F4C"/>
    <w:rsid w:val="00C109BE"/>
    <w:rsid w:val="00C16BF2"/>
    <w:rsid w:val="00C24B03"/>
    <w:rsid w:val="00C2778A"/>
    <w:rsid w:val="00C57E55"/>
    <w:rsid w:val="00C64A78"/>
    <w:rsid w:val="00C8281F"/>
    <w:rsid w:val="00C91B46"/>
    <w:rsid w:val="00CA1C65"/>
    <w:rsid w:val="00CA30E9"/>
    <w:rsid w:val="00CA49D6"/>
    <w:rsid w:val="00CB1682"/>
    <w:rsid w:val="00CB6EC2"/>
    <w:rsid w:val="00CF20AC"/>
    <w:rsid w:val="00CF2C26"/>
    <w:rsid w:val="00D1469F"/>
    <w:rsid w:val="00D22167"/>
    <w:rsid w:val="00D26A9C"/>
    <w:rsid w:val="00D341C9"/>
    <w:rsid w:val="00D42C4D"/>
    <w:rsid w:val="00D641EE"/>
    <w:rsid w:val="00D77D2D"/>
    <w:rsid w:val="00DA3810"/>
    <w:rsid w:val="00DB0ECA"/>
    <w:rsid w:val="00DB4E52"/>
    <w:rsid w:val="00DD65FE"/>
    <w:rsid w:val="00DE671F"/>
    <w:rsid w:val="00DE7763"/>
    <w:rsid w:val="00DF0594"/>
    <w:rsid w:val="00E11235"/>
    <w:rsid w:val="00E11578"/>
    <w:rsid w:val="00E13F40"/>
    <w:rsid w:val="00E20BAF"/>
    <w:rsid w:val="00E44C6C"/>
    <w:rsid w:val="00E83BE4"/>
    <w:rsid w:val="00E97D74"/>
    <w:rsid w:val="00EA2EB4"/>
    <w:rsid w:val="00EC0B22"/>
    <w:rsid w:val="00EC681B"/>
    <w:rsid w:val="00EE397C"/>
    <w:rsid w:val="00EF730E"/>
    <w:rsid w:val="00F04494"/>
    <w:rsid w:val="00F05343"/>
    <w:rsid w:val="00F0706C"/>
    <w:rsid w:val="00F1039C"/>
    <w:rsid w:val="00F1286D"/>
    <w:rsid w:val="00F2049F"/>
    <w:rsid w:val="00F22E81"/>
    <w:rsid w:val="00F343E2"/>
    <w:rsid w:val="00F45840"/>
    <w:rsid w:val="00F5774D"/>
    <w:rsid w:val="00F6535B"/>
    <w:rsid w:val="00F65714"/>
    <w:rsid w:val="00F664D8"/>
    <w:rsid w:val="00F87D6D"/>
    <w:rsid w:val="00FA05B3"/>
    <w:rsid w:val="00FB1895"/>
    <w:rsid w:val="00FC2018"/>
    <w:rsid w:val="00FC2A38"/>
    <w:rsid w:val="00FC2FCB"/>
    <w:rsid w:val="00FC5AC3"/>
    <w:rsid w:val="00FD33DB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7203A2B"/>
  <w15:docId w15:val="{854A9690-CFA2-495E-AAE4-BBD01564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D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87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-paragraph-p">
    <w:name w:val="list-paragraph-p"/>
    <w:basedOn w:val="Normal"/>
    <w:rsid w:val="0078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paragraph-c">
    <w:name w:val="list-paragraph-c"/>
    <w:basedOn w:val="DefaultParagraphFont"/>
    <w:rsid w:val="00787296"/>
  </w:style>
  <w:style w:type="paragraph" w:customStyle="1" w:styleId="no-spacing-p-p0">
    <w:name w:val="no-spacing-p-p0"/>
    <w:basedOn w:val="Normal"/>
    <w:rsid w:val="0078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spacing-c">
    <w:name w:val="no-spacing-c"/>
    <w:basedOn w:val="DefaultParagraphFont"/>
    <w:rsid w:val="00787296"/>
  </w:style>
  <w:style w:type="character" w:customStyle="1" w:styleId="Heading3Char">
    <w:name w:val="Heading 3 Char"/>
    <w:basedOn w:val="DefaultParagraphFont"/>
    <w:link w:val="Heading3"/>
    <w:uiPriority w:val="9"/>
    <w:rsid w:val="007872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8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7296"/>
    <w:rPr>
      <w:b/>
      <w:bCs/>
    </w:rPr>
  </w:style>
  <w:style w:type="character" w:styleId="Hyperlink">
    <w:name w:val="Hyperlink"/>
    <w:basedOn w:val="DefaultParagraphFont"/>
    <w:uiPriority w:val="99"/>
    <w:unhideWhenUsed/>
    <w:rsid w:val="00787296"/>
    <w:rPr>
      <w:color w:val="0000FF"/>
      <w:u w:val="single"/>
    </w:rPr>
  </w:style>
  <w:style w:type="paragraph" w:customStyle="1" w:styleId="normal-p">
    <w:name w:val="normal-p"/>
    <w:basedOn w:val="Normal"/>
    <w:rsid w:val="00DE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">
    <w:name w:val="normal-c"/>
    <w:basedOn w:val="DefaultParagraphFont"/>
    <w:rsid w:val="00DE7763"/>
  </w:style>
  <w:style w:type="paragraph" w:customStyle="1" w:styleId="normal-p-p0">
    <w:name w:val="normal-p-p0"/>
    <w:basedOn w:val="Normal"/>
    <w:rsid w:val="00DE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-c0">
    <w:name w:val="normal-c-c0"/>
    <w:basedOn w:val="DefaultParagraphFont"/>
    <w:rsid w:val="00DE7763"/>
  </w:style>
  <w:style w:type="paragraph" w:customStyle="1" w:styleId="list-paragraph-p-p0">
    <w:name w:val="list-paragraph-p-p0"/>
    <w:basedOn w:val="Normal"/>
    <w:rsid w:val="00DE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spacing-p">
    <w:name w:val="no-spacing-p"/>
    <w:basedOn w:val="Normal"/>
    <w:rsid w:val="00DE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body-p">
    <w:name w:val="wp-body-p"/>
    <w:basedOn w:val="Normal"/>
    <w:rsid w:val="00DE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-c-c0">
    <w:name w:val="body-c-c0"/>
    <w:basedOn w:val="DefaultParagraphFont"/>
    <w:rsid w:val="00DE7763"/>
  </w:style>
  <w:style w:type="paragraph" w:styleId="ListParagraph">
    <w:name w:val="List Paragraph"/>
    <w:basedOn w:val="Normal"/>
    <w:uiPriority w:val="34"/>
    <w:qFormat/>
    <w:rsid w:val="000671A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56EF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15A9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0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E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4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7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4BD"/>
  </w:style>
  <w:style w:type="paragraph" w:styleId="Footer">
    <w:name w:val="footer"/>
    <w:basedOn w:val="Normal"/>
    <w:link w:val="FooterChar"/>
    <w:uiPriority w:val="99"/>
    <w:unhideWhenUsed/>
    <w:rsid w:val="009D7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4BD"/>
  </w:style>
  <w:style w:type="character" w:customStyle="1" w:styleId="Heading1Char">
    <w:name w:val="Heading 1 Char"/>
    <w:basedOn w:val="DefaultParagraphFont"/>
    <w:link w:val="Heading1"/>
    <w:uiPriority w:val="9"/>
    <w:rsid w:val="00010D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18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1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redericton.ca/fr/services-aux-residents/stationnement/stationnement-sur-rue-et-hors-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9180D-5D6A-48A5-B60E-12A692D7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2261</Words>
  <Characters>12889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Legace, Janice</dc:creator>
  <cp:lastModifiedBy>McGuire, Kris</cp:lastModifiedBy>
  <cp:revision>2</cp:revision>
  <cp:lastPrinted>2020-02-06T16:42:00Z</cp:lastPrinted>
  <dcterms:created xsi:type="dcterms:W3CDTF">2025-02-19T19:32:00Z</dcterms:created>
  <dcterms:modified xsi:type="dcterms:W3CDTF">2025-02-19T19:32:00Z</dcterms:modified>
</cp:coreProperties>
</file>